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9" w:type="dxa"/>
        <w:jc w:val="center"/>
        <w:tblInd w:w="1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8"/>
        <w:gridCol w:w="6011"/>
      </w:tblGrid>
      <w:tr w:rsidR="00427A39" w:rsidTr="00E41EAA">
        <w:trPr>
          <w:jc w:val="center"/>
        </w:trPr>
        <w:tc>
          <w:tcPr>
            <w:tcW w:w="3468" w:type="dxa"/>
          </w:tcPr>
          <w:p w:rsidR="00427A39" w:rsidRDefault="00427A39" w:rsidP="007F6920">
            <w:pPr>
              <w:jc w:val="center"/>
              <w:rPr>
                <w:b/>
                <w:sz w:val="26"/>
                <w:szCs w:val="26"/>
              </w:rPr>
            </w:pPr>
            <w:r w:rsidRPr="00E448B9">
              <w:rPr>
                <w:b/>
                <w:sz w:val="26"/>
                <w:szCs w:val="26"/>
              </w:rPr>
              <w:t>THỦ TƯỚNG CHÍNH PHỦ</w:t>
            </w:r>
          </w:p>
          <w:p w:rsidR="00427A39" w:rsidRPr="002B52AB" w:rsidRDefault="002B52AB" w:rsidP="002B52A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</w:t>
            </w:r>
          </w:p>
          <w:p w:rsidR="002B52AB" w:rsidRPr="002B52AB" w:rsidRDefault="002B52AB" w:rsidP="007F6920">
            <w:pPr>
              <w:jc w:val="center"/>
              <w:rPr>
                <w:sz w:val="32"/>
                <w:szCs w:val="26"/>
              </w:rPr>
            </w:pPr>
          </w:p>
          <w:p w:rsidR="00427A39" w:rsidRPr="00E448B9" w:rsidRDefault="002B52AB" w:rsidP="007F6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     </w:t>
            </w:r>
            <w:r w:rsidR="00427A39">
              <w:rPr>
                <w:sz w:val="26"/>
                <w:szCs w:val="26"/>
              </w:rPr>
              <w:t xml:space="preserve"> /QĐ-TTg</w:t>
            </w:r>
          </w:p>
        </w:tc>
        <w:tc>
          <w:tcPr>
            <w:tcW w:w="6011" w:type="dxa"/>
          </w:tcPr>
          <w:p w:rsidR="00427A39" w:rsidRPr="00E448B9" w:rsidRDefault="00427A39" w:rsidP="007F6920">
            <w:pPr>
              <w:jc w:val="center"/>
              <w:rPr>
                <w:b/>
                <w:sz w:val="26"/>
                <w:szCs w:val="26"/>
              </w:rPr>
            </w:pPr>
            <w:r w:rsidRPr="00E448B9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448B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27A39" w:rsidRPr="002B52AB" w:rsidRDefault="00427A39" w:rsidP="007F6920">
            <w:pPr>
              <w:jc w:val="center"/>
              <w:rPr>
                <w:b/>
                <w:sz w:val="28"/>
                <w:szCs w:val="28"/>
              </w:rPr>
            </w:pPr>
            <w:r w:rsidRPr="002B52AB">
              <w:rPr>
                <w:b/>
                <w:sz w:val="28"/>
                <w:szCs w:val="28"/>
              </w:rPr>
              <w:t>Độc lập</w:t>
            </w:r>
            <w:r w:rsidR="00DE33D5">
              <w:rPr>
                <w:b/>
                <w:sz w:val="28"/>
                <w:szCs w:val="28"/>
              </w:rPr>
              <w:t xml:space="preserve"> </w:t>
            </w:r>
            <w:r w:rsidRPr="002B52AB">
              <w:rPr>
                <w:b/>
                <w:sz w:val="28"/>
                <w:szCs w:val="28"/>
              </w:rPr>
              <w:t>-</w:t>
            </w:r>
            <w:r w:rsidR="00DE33D5">
              <w:rPr>
                <w:b/>
                <w:sz w:val="28"/>
                <w:szCs w:val="28"/>
              </w:rPr>
              <w:t xml:space="preserve"> </w:t>
            </w:r>
            <w:r w:rsidRPr="002B52AB">
              <w:rPr>
                <w:b/>
                <w:sz w:val="28"/>
                <w:szCs w:val="28"/>
              </w:rPr>
              <w:t>Tự do</w:t>
            </w:r>
            <w:r w:rsidR="00DE33D5">
              <w:rPr>
                <w:b/>
                <w:sz w:val="28"/>
                <w:szCs w:val="28"/>
              </w:rPr>
              <w:t xml:space="preserve"> </w:t>
            </w:r>
            <w:r w:rsidRPr="002B52AB">
              <w:rPr>
                <w:b/>
                <w:sz w:val="28"/>
                <w:szCs w:val="28"/>
              </w:rPr>
              <w:t>-</w:t>
            </w:r>
            <w:r w:rsidR="00DE33D5">
              <w:rPr>
                <w:b/>
                <w:sz w:val="28"/>
                <w:szCs w:val="28"/>
              </w:rPr>
              <w:t xml:space="preserve"> </w:t>
            </w:r>
            <w:r w:rsidRPr="002B52AB">
              <w:rPr>
                <w:b/>
                <w:sz w:val="28"/>
                <w:szCs w:val="28"/>
              </w:rPr>
              <w:t>Hạnh phúc</w:t>
            </w:r>
          </w:p>
          <w:p w:rsidR="00427A39" w:rsidRPr="002B52AB" w:rsidRDefault="002B52AB" w:rsidP="002B52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</w:t>
            </w:r>
          </w:p>
          <w:p w:rsidR="00427A39" w:rsidRPr="00E3619B" w:rsidRDefault="00427A39" w:rsidP="006932B3">
            <w:pPr>
              <w:jc w:val="center"/>
              <w:rPr>
                <w:i/>
                <w:sz w:val="26"/>
                <w:szCs w:val="26"/>
              </w:rPr>
            </w:pPr>
            <w:r w:rsidRPr="002B52AB">
              <w:rPr>
                <w:i/>
                <w:sz w:val="28"/>
                <w:szCs w:val="28"/>
              </w:rPr>
              <w:t>H</w:t>
            </w:r>
            <w:r w:rsidR="002B52AB">
              <w:rPr>
                <w:i/>
                <w:sz w:val="28"/>
                <w:szCs w:val="28"/>
              </w:rPr>
              <w:t xml:space="preserve">à Nội, ngày        tháng 4 </w:t>
            </w:r>
            <w:r w:rsidRPr="002B52AB">
              <w:rPr>
                <w:i/>
                <w:sz w:val="28"/>
                <w:szCs w:val="28"/>
              </w:rPr>
              <w:t>năm 20</w:t>
            </w:r>
            <w:r w:rsidR="006932B3" w:rsidRPr="002B52AB">
              <w:rPr>
                <w:i/>
                <w:sz w:val="28"/>
                <w:szCs w:val="28"/>
              </w:rPr>
              <w:t>21</w:t>
            </w:r>
          </w:p>
        </w:tc>
      </w:tr>
    </w:tbl>
    <w:p w:rsidR="00427A39" w:rsidRPr="000B479B" w:rsidRDefault="00427A39" w:rsidP="00427A39">
      <w:pPr>
        <w:rPr>
          <w:sz w:val="40"/>
          <w:szCs w:val="40"/>
        </w:rPr>
      </w:pPr>
    </w:p>
    <w:p w:rsidR="00427A39" w:rsidRPr="00E448B9" w:rsidRDefault="00427A39" w:rsidP="00427A39">
      <w:pPr>
        <w:jc w:val="center"/>
        <w:rPr>
          <w:b/>
          <w:sz w:val="28"/>
          <w:szCs w:val="28"/>
        </w:rPr>
      </w:pPr>
      <w:r w:rsidRPr="00E448B9">
        <w:rPr>
          <w:b/>
          <w:sz w:val="28"/>
          <w:szCs w:val="28"/>
        </w:rPr>
        <w:t>QUYẾT ĐỊNH</w:t>
      </w:r>
    </w:p>
    <w:p w:rsidR="00427A39" w:rsidRPr="00FD5F75" w:rsidRDefault="00427A39" w:rsidP="00427A39">
      <w:pPr>
        <w:jc w:val="center"/>
        <w:rPr>
          <w:rFonts w:ascii="Times New Roman Bold" w:hAnsi="Times New Roman Bold"/>
          <w:b/>
          <w:spacing w:val="-6"/>
          <w:sz w:val="28"/>
          <w:szCs w:val="28"/>
        </w:rPr>
      </w:pPr>
      <w:r w:rsidRPr="00FD5F75">
        <w:rPr>
          <w:rFonts w:ascii="Times New Roman Bold" w:hAnsi="Times New Roman Bold"/>
          <w:b/>
          <w:spacing w:val="-6"/>
          <w:sz w:val="28"/>
          <w:szCs w:val="28"/>
        </w:rPr>
        <w:t xml:space="preserve">Về việc </w:t>
      </w:r>
      <w:r w:rsidR="00FD5F75" w:rsidRPr="00FD5F75">
        <w:rPr>
          <w:rFonts w:ascii="Times New Roman Bold" w:hAnsi="Times New Roman Bold"/>
          <w:b/>
          <w:spacing w:val="-6"/>
          <w:sz w:val="28"/>
          <w:szCs w:val="28"/>
        </w:rPr>
        <w:t>thay đổi thành viên</w:t>
      </w:r>
      <w:r w:rsidRPr="00FD5F75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r w:rsidR="00A233FB" w:rsidRPr="00FD5F75">
        <w:rPr>
          <w:rFonts w:ascii="Times New Roman Bold" w:hAnsi="Times New Roman Bold"/>
          <w:b/>
          <w:spacing w:val="-6"/>
          <w:sz w:val="28"/>
          <w:szCs w:val="28"/>
        </w:rPr>
        <w:t>Ban Quản lý Quỹ Đền ơn đ</w:t>
      </w:r>
      <w:r w:rsidRPr="00FD5F75">
        <w:rPr>
          <w:rFonts w:ascii="Times New Roman Bold" w:hAnsi="Times New Roman Bold"/>
          <w:b/>
          <w:spacing w:val="-6"/>
          <w:sz w:val="28"/>
          <w:szCs w:val="28"/>
        </w:rPr>
        <w:t>áp nghĩa Trung ương</w:t>
      </w:r>
    </w:p>
    <w:p w:rsidR="00427A39" w:rsidRPr="002B52AB" w:rsidRDefault="002B52AB" w:rsidP="002B52AB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2B52AB" w:rsidRPr="002B52AB" w:rsidRDefault="002B52AB" w:rsidP="00427A39">
      <w:pPr>
        <w:jc w:val="center"/>
        <w:rPr>
          <w:b/>
          <w:sz w:val="16"/>
          <w:szCs w:val="28"/>
        </w:rPr>
      </w:pPr>
    </w:p>
    <w:p w:rsidR="00427A39" w:rsidRDefault="00427A39" w:rsidP="002B52AB">
      <w:pPr>
        <w:jc w:val="center"/>
        <w:rPr>
          <w:b/>
          <w:sz w:val="28"/>
          <w:szCs w:val="28"/>
        </w:rPr>
      </w:pPr>
      <w:r w:rsidRPr="00E448B9">
        <w:rPr>
          <w:b/>
          <w:sz w:val="28"/>
          <w:szCs w:val="28"/>
        </w:rPr>
        <w:t>THỦ TƯỚNG CHÍNH PHỦ</w:t>
      </w:r>
    </w:p>
    <w:p w:rsidR="00F35A81" w:rsidRPr="00F35A81" w:rsidRDefault="00F35A81" w:rsidP="00A233FB">
      <w:pPr>
        <w:spacing w:before="200"/>
        <w:ind w:firstLine="567"/>
        <w:jc w:val="both"/>
        <w:rPr>
          <w:bCs/>
          <w:i/>
          <w:sz w:val="28"/>
          <w:szCs w:val="28"/>
        </w:rPr>
      </w:pPr>
      <w:r w:rsidRPr="00F35A81">
        <w:rPr>
          <w:bCs/>
          <w:i/>
          <w:sz w:val="28"/>
          <w:szCs w:val="28"/>
        </w:rPr>
        <w:t xml:space="preserve">Căn cứ Luật Tổ chức Chính phủ ngày 19 tháng 6 năm 2015; Luật sửa đổi, bổ sung một số điều của Luật Tổ chức Chính phủ và Luật Tổ chức chính quyền địa phương ngày 22 tháng 11 năm 2019; </w:t>
      </w:r>
    </w:p>
    <w:p w:rsidR="00F35A81" w:rsidRPr="00F35A81" w:rsidRDefault="00F35A81" w:rsidP="00A233FB">
      <w:pPr>
        <w:spacing w:before="200"/>
        <w:ind w:firstLine="567"/>
        <w:jc w:val="both"/>
        <w:rPr>
          <w:i/>
          <w:sz w:val="28"/>
          <w:szCs w:val="28"/>
        </w:rPr>
      </w:pPr>
      <w:r w:rsidRPr="00A233FB">
        <w:rPr>
          <w:i/>
          <w:spacing w:val="-18"/>
          <w:sz w:val="28"/>
          <w:szCs w:val="28"/>
        </w:rPr>
        <w:t>Căn cứ Pháp lệnh Ưu đãi người có công với cách mạng số 26/2005/PL-UBTVQH1</w:t>
      </w:r>
      <w:r w:rsidRPr="00A233FB">
        <w:rPr>
          <w:i/>
          <w:sz w:val="28"/>
          <w:szCs w:val="28"/>
        </w:rPr>
        <w:t>1</w:t>
      </w:r>
      <w:r w:rsidRPr="00F35A81">
        <w:rPr>
          <w:i/>
          <w:sz w:val="28"/>
          <w:szCs w:val="28"/>
        </w:rPr>
        <w:t xml:space="preserve"> ngày 29 tháng 6 năm 2005 và Pháp lệnh số 04/2012/PL-UBTVQH13 ngày 16 tháng 7 năm 2012 sửa đổi, bổ sung một số điều của Pháp lệnh Ưu đãi người </w:t>
      </w:r>
      <w:r w:rsidRPr="00A233FB">
        <w:rPr>
          <w:i/>
          <w:spacing w:val="-4"/>
          <w:sz w:val="28"/>
          <w:szCs w:val="28"/>
        </w:rPr>
        <w:t>có công với cách mạng số 26/2005/PL-UBTVQH11 ngày 29 tháng 6 năm 2005</w:t>
      </w:r>
      <w:r w:rsidRPr="00F35A81">
        <w:rPr>
          <w:i/>
          <w:sz w:val="28"/>
          <w:szCs w:val="28"/>
        </w:rPr>
        <w:t>;</w:t>
      </w:r>
    </w:p>
    <w:p w:rsidR="00427A39" w:rsidRPr="00F35A81" w:rsidRDefault="00427A39" w:rsidP="00A233FB">
      <w:pPr>
        <w:spacing w:before="200"/>
        <w:ind w:firstLine="567"/>
        <w:jc w:val="both"/>
        <w:rPr>
          <w:i/>
          <w:sz w:val="28"/>
          <w:szCs w:val="28"/>
        </w:rPr>
      </w:pPr>
      <w:r w:rsidRPr="00F35A81">
        <w:rPr>
          <w:i/>
          <w:sz w:val="28"/>
          <w:szCs w:val="28"/>
        </w:rPr>
        <w:t>Căn cứ Nghị định số 45/2006/NĐ-CP ngày 28 tháng 4 năm 2006 của Chính phủ ban hành Điều lệ quản lý và sử dụng Quỹ Đền ơn đáp nghĩa;</w:t>
      </w:r>
    </w:p>
    <w:p w:rsidR="004E01A9" w:rsidRPr="00F35A81" w:rsidRDefault="00427A39" w:rsidP="00A233FB">
      <w:pPr>
        <w:spacing w:before="200"/>
        <w:ind w:firstLine="567"/>
        <w:jc w:val="both"/>
        <w:rPr>
          <w:i/>
          <w:sz w:val="28"/>
          <w:szCs w:val="28"/>
        </w:rPr>
      </w:pPr>
      <w:r w:rsidRPr="00F35A81">
        <w:rPr>
          <w:i/>
          <w:sz w:val="28"/>
          <w:szCs w:val="28"/>
        </w:rPr>
        <w:t>Căn cứ Quyết định số 877/QĐ-TTg ngày 10</w:t>
      </w:r>
      <w:r w:rsidR="00461B8D" w:rsidRPr="00F35A81">
        <w:rPr>
          <w:i/>
          <w:sz w:val="28"/>
          <w:szCs w:val="28"/>
        </w:rPr>
        <w:t xml:space="preserve"> tháng 7 năm </w:t>
      </w:r>
      <w:r w:rsidRPr="00F35A81">
        <w:rPr>
          <w:i/>
          <w:sz w:val="28"/>
          <w:szCs w:val="28"/>
        </w:rPr>
        <w:t xml:space="preserve">2008 của Thủ tướng Chính phủ về việc thành lập Ban Quản lý Quỹ Đền ơn đáp nghĩa Trung </w:t>
      </w:r>
      <w:r w:rsidRPr="002B52AB">
        <w:rPr>
          <w:i/>
          <w:spacing w:val="-8"/>
          <w:sz w:val="28"/>
          <w:szCs w:val="28"/>
        </w:rPr>
        <w:t>ương;</w:t>
      </w:r>
      <w:r w:rsidR="004E01A9" w:rsidRPr="002B52AB">
        <w:rPr>
          <w:i/>
          <w:spacing w:val="-8"/>
          <w:sz w:val="28"/>
          <w:szCs w:val="28"/>
        </w:rPr>
        <w:t xml:space="preserve"> Quyết định số 2051/QĐ-TTg ngày 19 tháng</w:t>
      </w:r>
      <w:r w:rsidR="00A233FB">
        <w:rPr>
          <w:i/>
          <w:spacing w:val="-8"/>
          <w:sz w:val="28"/>
          <w:szCs w:val="28"/>
        </w:rPr>
        <w:t xml:space="preserve"> </w:t>
      </w:r>
      <w:r w:rsidR="004E01A9" w:rsidRPr="002B52AB">
        <w:rPr>
          <w:i/>
          <w:spacing w:val="-8"/>
          <w:sz w:val="28"/>
          <w:szCs w:val="28"/>
        </w:rPr>
        <w:t>12 năm 2017 của Thủ tướng</w:t>
      </w:r>
      <w:r w:rsidR="004E01A9" w:rsidRPr="00F35A81">
        <w:rPr>
          <w:i/>
          <w:sz w:val="28"/>
          <w:szCs w:val="28"/>
        </w:rPr>
        <w:t xml:space="preserve"> Chính phủ về việc kiện toàn Ban Quản lý Quỹ Đền ơn đáp nghĩa Trung ương;</w:t>
      </w:r>
    </w:p>
    <w:p w:rsidR="00F35A81" w:rsidRPr="00F35A81" w:rsidRDefault="00A233FB" w:rsidP="00A233FB">
      <w:pPr>
        <w:spacing w:before="20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="00F35A81" w:rsidRPr="00F35A81">
        <w:rPr>
          <w:i/>
          <w:sz w:val="28"/>
          <w:szCs w:val="28"/>
        </w:rPr>
        <w:t xml:space="preserve"> đề nghị của Bộ Lao động - Thương binh và Xã hội tại văn bản </w:t>
      </w:r>
      <w:r w:rsidR="002B52AB">
        <w:rPr>
          <w:i/>
          <w:sz w:val="28"/>
          <w:szCs w:val="28"/>
        </w:rPr>
        <w:t xml:space="preserve">               </w:t>
      </w:r>
      <w:r w:rsidR="00F35A81" w:rsidRPr="00F35A81">
        <w:rPr>
          <w:i/>
          <w:sz w:val="28"/>
          <w:szCs w:val="28"/>
        </w:rPr>
        <w:t>số 17/TTr-</w:t>
      </w:r>
      <w:r w:rsidR="00FD5F75">
        <w:rPr>
          <w:i/>
          <w:sz w:val="28"/>
          <w:szCs w:val="28"/>
        </w:rPr>
        <w:t>LĐTBXH ngày 31 tháng 3 năm 2021,</w:t>
      </w:r>
    </w:p>
    <w:p w:rsidR="00427A39" w:rsidRPr="00B00281" w:rsidRDefault="00427A39" w:rsidP="002B52AB">
      <w:pPr>
        <w:jc w:val="both"/>
        <w:rPr>
          <w:b/>
        </w:rPr>
      </w:pPr>
    </w:p>
    <w:p w:rsidR="00427A39" w:rsidRPr="002B52AB" w:rsidRDefault="00427A39" w:rsidP="002B5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427A39" w:rsidRDefault="00427A39" w:rsidP="002B52AB">
      <w:pPr>
        <w:spacing w:before="160"/>
        <w:ind w:firstLine="567"/>
        <w:jc w:val="both"/>
        <w:rPr>
          <w:sz w:val="28"/>
          <w:szCs w:val="28"/>
        </w:rPr>
      </w:pPr>
      <w:proofErr w:type="gramStart"/>
      <w:r w:rsidRPr="00E7436F">
        <w:rPr>
          <w:b/>
          <w:sz w:val="28"/>
          <w:szCs w:val="28"/>
        </w:rPr>
        <w:t>Điều 1.</w:t>
      </w:r>
      <w:proofErr w:type="gramEnd"/>
      <w:r>
        <w:rPr>
          <w:sz w:val="28"/>
          <w:szCs w:val="28"/>
        </w:rPr>
        <w:t xml:space="preserve"> </w:t>
      </w:r>
      <w:r w:rsidR="00FD5F75">
        <w:rPr>
          <w:sz w:val="28"/>
          <w:szCs w:val="28"/>
        </w:rPr>
        <w:t xml:space="preserve">Thay đổi thành viên </w:t>
      </w:r>
      <w:r>
        <w:rPr>
          <w:sz w:val="28"/>
          <w:szCs w:val="28"/>
        </w:rPr>
        <w:t xml:space="preserve">Ban Quản lý Quỹ Đền ơn đáp nghĩa </w:t>
      </w:r>
      <w:r w:rsidR="00FD5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Trung ương </w:t>
      </w:r>
      <w:r w:rsidR="00C92049">
        <w:rPr>
          <w:sz w:val="28"/>
          <w:szCs w:val="28"/>
        </w:rPr>
        <w:t>như</w:t>
      </w:r>
      <w:r>
        <w:rPr>
          <w:sz w:val="28"/>
          <w:szCs w:val="28"/>
        </w:rPr>
        <w:t xml:space="preserve"> sau: </w:t>
      </w:r>
    </w:p>
    <w:p w:rsidR="00427A39" w:rsidRDefault="00427A39" w:rsidP="002B52AB">
      <w:pPr>
        <w:spacing w:before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Ông </w:t>
      </w:r>
      <w:r w:rsidR="006932B3">
        <w:rPr>
          <w:sz w:val="28"/>
          <w:szCs w:val="28"/>
        </w:rPr>
        <w:t>Nguyễn Bá Hoan</w:t>
      </w:r>
      <w:r>
        <w:rPr>
          <w:sz w:val="28"/>
          <w:szCs w:val="28"/>
        </w:rPr>
        <w:t>, Thứ trưởng Bộ Lao động -</w:t>
      </w:r>
      <w:r w:rsidR="00B00281">
        <w:rPr>
          <w:sz w:val="28"/>
          <w:szCs w:val="28"/>
        </w:rPr>
        <w:t xml:space="preserve"> </w:t>
      </w:r>
      <w:r>
        <w:rPr>
          <w:sz w:val="28"/>
          <w:szCs w:val="28"/>
        </w:rPr>
        <w:t>Thương binh và Xã hội</w:t>
      </w:r>
      <w:r w:rsidR="00B00281">
        <w:rPr>
          <w:sz w:val="28"/>
          <w:szCs w:val="28"/>
        </w:rPr>
        <w:t>,</w:t>
      </w:r>
      <w:r w:rsidR="00B00281" w:rsidRPr="00B00281">
        <w:rPr>
          <w:sz w:val="28"/>
          <w:szCs w:val="28"/>
        </w:rPr>
        <w:t xml:space="preserve"> </w:t>
      </w:r>
      <w:r w:rsidR="00B00281">
        <w:rPr>
          <w:sz w:val="28"/>
          <w:szCs w:val="28"/>
        </w:rPr>
        <w:t>Phó Trưởng ban Thường trực</w:t>
      </w:r>
      <w:r w:rsidR="00F35A81">
        <w:rPr>
          <w:sz w:val="28"/>
          <w:szCs w:val="28"/>
        </w:rPr>
        <w:t>, thay</w:t>
      </w:r>
      <w:r w:rsidR="00F35A81" w:rsidRPr="00F35A81">
        <w:rPr>
          <w:sz w:val="28"/>
          <w:szCs w:val="28"/>
        </w:rPr>
        <w:t xml:space="preserve"> </w:t>
      </w:r>
      <w:r w:rsidR="00F35A81">
        <w:rPr>
          <w:sz w:val="28"/>
          <w:szCs w:val="28"/>
        </w:rPr>
        <w:t>ông Lê Tấn Dũng</w:t>
      </w:r>
      <w:r w:rsidR="00B00281">
        <w:rPr>
          <w:sz w:val="28"/>
          <w:szCs w:val="28"/>
        </w:rPr>
        <w:t>;</w:t>
      </w:r>
    </w:p>
    <w:p w:rsidR="00427A39" w:rsidRDefault="004E01A9" w:rsidP="002B52AB">
      <w:pPr>
        <w:spacing w:before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7A39">
        <w:rPr>
          <w:sz w:val="28"/>
          <w:szCs w:val="28"/>
        </w:rPr>
        <w:t xml:space="preserve"> Ông </w:t>
      </w:r>
      <w:r w:rsidR="006932B3">
        <w:rPr>
          <w:sz w:val="28"/>
          <w:szCs w:val="28"/>
        </w:rPr>
        <w:t>Ngọ Duy Hiểu</w:t>
      </w:r>
      <w:r w:rsidR="00427A39">
        <w:rPr>
          <w:sz w:val="28"/>
          <w:szCs w:val="28"/>
        </w:rPr>
        <w:t>, Phó Chủ tịch Tổng Liên đoàn Lao động Việt Nam</w:t>
      </w:r>
      <w:r w:rsidR="00A233FB">
        <w:rPr>
          <w:sz w:val="28"/>
          <w:szCs w:val="28"/>
        </w:rPr>
        <w:t>, t</w:t>
      </w:r>
      <w:r w:rsidR="00B00281">
        <w:rPr>
          <w:sz w:val="28"/>
          <w:szCs w:val="28"/>
        </w:rPr>
        <w:t>hành viên</w:t>
      </w:r>
      <w:r w:rsidR="00F35A81">
        <w:rPr>
          <w:sz w:val="28"/>
          <w:szCs w:val="28"/>
        </w:rPr>
        <w:t>, thay ông Mai Đức Chính</w:t>
      </w:r>
      <w:r w:rsidR="00427A39">
        <w:rPr>
          <w:sz w:val="28"/>
          <w:szCs w:val="28"/>
        </w:rPr>
        <w:t>;</w:t>
      </w:r>
    </w:p>
    <w:p w:rsidR="006932B3" w:rsidRDefault="004E01A9" w:rsidP="002B52AB">
      <w:pPr>
        <w:spacing w:before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4797">
        <w:rPr>
          <w:sz w:val="28"/>
          <w:szCs w:val="28"/>
        </w:rPr>
        <w:t xml:space="preserve"> Bà Trần T</w:t>
      </w:r>
      <w:r w:rsidR="006932B3">
        <w:rPr>
          <w:sz w:val="28"/>
          <w:szCs w:val="28"/>
        </w:rPr>
        <w:t>hị Hương, Phó Chủ tịch Hội Liên hiệp Phụ nữ Việt Nam</w:t>
      </w:r>
      <w:r w:rsidR="00B00281">
        <w:rPr>
          <w:sz w:val="28"/>
          <w:szCs w:val="28"/>
        </w:rPr>
        <w:t xml:space="preserve">, </w:t>
      </w:r>
      <w:r w:rsidR="00A233FB">
        <w:rPr>
          <w:sz w:val="28"/>
          <w:szCs w:val="28"/>
        </w:rPr>
        <w:t>t</w:t>
      </w:r>
      <w:r w:rsidR="00B00281">
        <w:rPr>
          <w:sz w:val="28"/>
          <w:szCs w:val="28"/>
        </w:rPr>
        <w:t>hành viên</w:t>
      </w:r>
      <w:r w:rsidR="00F35A81">
        <w:rPr>
          <w:sz w:val="28"/>
          <w:szCs w:val="28"/>
        </w:rPr>
        <w:t>, thay</w:t>
      </w:r>
      <w:r w:rsidR="00F35A81" w:rsidRPr="00F35A81">
        <w:rPr>
          <w:sz w:val="28"/>
          <w:szCs w:val="28"/>
        </w:rPr>
        <w:t xml:space="preserve"> </w:t>
      </w:r>
      <w:r w:rsidR="00F35A81">
        <w:rPr>
          <w:sz w:val="28"/>
          <w:szCs w:val="28"/>
        </w:rPr>
        <w:t>bà Nguyễn Thị Tuyết Mai</w:t>
      </w:r>
      <w:r w:rsidR="006932B3">
        <w:rPr>
          <w:sz w:val="28"/>
          <w:szCs w:val="28"/>
        </w:rPr>
        <w:t>;</w:t>
      </w:r>
    </w:p>
    <w:p w:rsidR="00427A39" w:rsidRDefault="004E01A9" w:rsidP="002B52AB">
      <w:pPr>
        <w:spacing w:before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7A39">
        <w:rPr>
          <w:sz w:val="28"/>
          <w:szCs w:val="28"/>
        </w:rPr>
        <w:t xml:space="preserve"> Ông </w:t>
      </w:r>
      <w:r w:rsidR="006932B3">
        <w:rPr>
          <w:sz w:val="28"/>
          <w:szCs w:val="28"/>
        </w:rPr>
        <w:t>Khuất Việt Dũng</w:t>
      </w:r>
      <w:r w:rsidR="00427A39">
        <w:rPr>
          <w:sz w:val="28"/>
          <w:szCs w:val="28"/>
        </w:rPr>
        <w:t>, Phó Chủ tịch Hội Cựu chiến binh Việt Nam</w:t>
      </w:r>
      <w:r w:rsidR="00A233FB">
        <w:rPr>
          <w:sz w:val="28"/>
          <w:szCs w:val="28"/>
        </w:rPr>
        <w:t>, t</w:t>
      </w:r>
      <w:r w:rsidR="00B00281">
        <w:rPr>
          <w:sz w:val="28"/>
          <w:szCs w:val="28"/>
        </w:rPr>
        <w:t>hành viên</w:t>
      </w:r>
      <w:r w:rsidR="00F35A81">
        <w:rPr>
          <w:sz w:val="28"/>
          <w:szCs w:val="28"/>
        </w:rPr>
        <w:t>, thay</w:t>
      </w:r>
      <w:r w:rsidR="00F35A81" w:rsidRPr="00F35A81">
        <w:rPr>
          <w:sz w:val="28"/>
          <w:szCs w:val="28"/>
        </w:rPr>
        <w:t xml:space="preserve"> </w:t>
      </w:r>
      <w:r w:rsidR="00F35A81">
        <w:rPr>
          <w:sz w:val="28"/>
          <w:szCs w:val="28"/>
        </w:rPr>
        <w:t>ông Nguyễn Văn Đạo</w:t>
      </w:r>
      <w:r w:rsidR="006932B3">
        <w:rPr>
          <w:sz w:val="28"/>
          <w:szCs w:val="28"/>
        </w:rPr>
        <w:t>.</w:t>
      </w:r>
    </w:p>
    <w:p w:rsidR="00837A1B" w:rsidRPr="00837A1B" w:rsidRDefault="00427A39" w:rsidP="002B52AB">
      <w:pPr>
        <w:spacing w:before="160"/>
        <w:ind w:firstLine="567"/>
        <w:jc w:val="both"/>
        <w:rPr>
          <w:sz w:val="28"/>
          <w:szCs w:val="28"/>
        </w:rPr>
      </w:pPr>
      <w:proofErr w:type="gramStart"/>
      <w:r w:rsidRPr="00E7436F">
        <w:rPr>
          <w:b/>
          <w:sz w:val="28"/>
          <w:szCs w:val="28"/>
        </w:rPr>
        <w:t>Điều 2</w:t>
      </w:r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Quyết địn</w:t>
      </w:r>
      <w:r w:rsidR="00837A1B">
        <w:rPr>
          <w:sz w:val="28"/>
          <w:szCs w:val="28"/>
        </w:rPr>
        <w:t>h này có hiệu lực kể từ ngày ký</w:t>
      </w:r>
      <w:r w:rsidR="00837A1B" w:rsidRPr="00837A1B">
        <w:rPr>
          <w:sz w:val="28"/>
          <w:szCs w:val="28"/>
        </w:rPr>
        <w:t>.</w:t>
      </w:r>
      <w:proofErr w:type="gramEnd"/>
    </w:p>
    <w:p w:rsidR="00827CFB" w:rsidRDefault="00827CFB" w:rsidP="002B52AB">
      <w:pPr>
        <w:spacing w:before="160"/>
        <w:ind w:firstLine="567"/>
        <w:jc w:val="both"/>
        <w:rPr>
          <w:sz w:val="28"/>
          <w:szCs w:val="28"/>
        </w:rPr>
      </w:pPr>
      <w:proofErr w:type="gramStart"/>
      <w:r w:rsidRPr="00E7436F">
        <w:rPr>
          <w:b/>
          <w:sz w:val="28"/>
          <w:szCs w:val="28"/>
        </w:rPr>
        <w:lastRenderedPageBreak/>
        <w:t xml:space="preserve">Điều </w:t>
      </w:r>
      <w:r>
        <w:rPr>
          <w:b/>
          <w:sz w:val="28"/>
          <w:szCs w:val="28"/>
        </w:rPr>
        <w:t>3.</w:t>
      </w:r>
      <w:proofErr w:type="gramEnd"/>
      <w:r>
        <w:rPr>
          <w:sz w:val="28"/>
          <w:szCs w:val="28"/>
        </w:rPr>
        <w:t xml:space="preserve"> Các Bộ tr</w:t>
      </w:r>
      <w:r w:rsidR="00A233FB">
        <w:rPr>
          <w:sz w:val="28"/>
          <w:szCs w:val="28"/>
        </w:rPr>
        <w:t>ưởng, Thủ trưởng cơ quan ngang b</w:t>
      </w:r>
      <w:r>
        <w:rPr>
          <w:sz w:val="28"/>
          <w:szCs w:val="28"/>
        </w:rPr>
        <w:t xml:space="preserve">ộ, Thủ trưởng cơ quan thuộc Chính phủ, Chủ tịch Ủy ban nhân dân </w:t>
      </w:r>
      <w:r w:rsidR="00A233FB">
        <w:rPr>
          <w:sz w:val="28"/>
          <w:szCs w:val="28"/>
        </w:rPr>
        <w:t>các tỉnh, thành phố trực thuộc t</w:t>
      </w:r>
      <w:r>
        <w:rPr>
          <w:sz w:val="28"/>
          <w:szCs w:val="28"/>
        </w:rPr>
        <w:t>rung ương</w:t>
      </w:r>
      <w:r w:rsidR="00F35A81">
        <w:rPr>
          <w:sz w:val="28"/>
          <w:szCs w:val="28"/>
        </w:rPr>
        <w:t>, các thành viên Ban Quản lý Quỹ</w:t>
      </w:r>
      <w:r w:rsidR="00A233FB">
        <w:rPr>
          <w:sz w:val="28"/>
          <w:szCs w:val="28"/>
        </w:rPr>
        <w:t xml:space="preserve"> Đền ơn đáp nghĩa Trung </w:t>
      </w:r>
      <w:r w:rsidR="00A233FB" w:rsidRPr="008201E5">
        <w:rPr>
          <w:spacing w:val="-6"/>
          <w:sz w:val="28"/>
          <w:szCs w:val="28"/>
        </w:rPr>
        <w:t>ương và</w:t>
      </w:r>
      <w:r w:rsidRPr="008201E5">
        <w:rPr>
          <w:spacing w:val="-6"/>
          <w:sz w:val="28"/>
          <w:szCs w:val="28"/>
        </w:rPr>
        <w:t xml:space="preserve"> các ông, bà có tên tại Điều 1 chịu trách </w:t>
      </w:r>
      <w:r w:rsidR="00A233FB" w:rsidRPr="008201E5">
        <w:rPr>
          <w:spacing w:val="-6"/>
          <w:sz w:val="28"/>
          <w:szCs w:val="28"/>
        </w:rPr>
        <w:t>nhiệm thi hành Quyết định nà</w:t>
      </w:r>
      <w:r w:rsidR="00A233FB">
        <w:rPr>
          <w:sz w:val="28"/>
          <w:szCs w:val="28"/>
        </w:rPr>
        <w:t>y.</w:t>
      </w:r>
    </w:p>
    <w:p w:rsidR="00827CFB" w:rsidRDefault="00827CFB" w:rsidP="00827CFB">
      <w:pPr>
        <w:spacing w:before="120" w:after="120"/>
        <w:ind w:firstLine="720"/>
        <w:jc w:val="both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4928"/>
        <w:gridCol w:w="4252"/>
      </w:tblGrid>
      <w:tr w:rsidR="002B52AB" w:rsidRPr="00EF70A9" w:rsidTr="00DE33D5">
        <w:tc>
          <w:tcPr>
            <w:tcW w:w="4928" w:type="dxa"/>
          </w:tcPr>
          <w:p w:rsidR="002B52AB" w:rsidRPr="00EF70A9" w:rsidRDefault="002B52AB" w:rsidP="002B52AB">
            <w:pPr>
              <w:rPr>
                <w:b/>
              </w:rPr>
            </w:pPr>
            <w:r w:rsidRPr="00EF70A9">
              <w:rPr>
                <w:b/>
                <w:i/>
              </w:rPr>
              <w:t xml:space="preserve">Nơi nhận:                                                         </w:t>
            </w:r>
            <w:r w:rsidRPr="00EF70A9">
              <w:rPr>
                <w:b/>
              </w:rPr>
              <w:t xml:space="preserve">                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>- Như Điều 3;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 xml:space="preserve">- Thủ tướng, các Phó Thủ tướng Chính phủ;  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>- Văn phòng Trung ương Đảng;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>- Văn phòng Chủ tịch nước;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>- Văn phòng Quốc hội;</w:t>
            </w:r>
            <w:r w:rsidRPr="00EF70A9">
              <w:rPr>
                <w:b/>
              </w:rPr>
              <w:t xml:space="preserve">                                                  </w:t>
            </w:r>
          </w:p>
          <w:p w:rsidR="002B52AB" w:rsidRPr="00EF70A9" w:rsidRDefault="002B52AB" w:rsidP="002B52AB">
            <w:r>
              <w:rPr>
                <w:sz w:val="22"/>
                <w:szCs w:val="22"/>
              </w:rPr>
              <w:t>- Ủy ban trung ương</w:t>
            </w:r>
            <w:r w:rsidRPr="00EF70A9">
              <w:rPr>
                <w:sz w:val="22"/>
                <w:szCs w:val="22"/>
              </w:rPr>
              <w:t xml:space="preserve"> Mặt trận Tổ quốc Việt Nam;</w:t>
            </w:r>
          </w:p>
          <w:p w:rsidR="002B52AB" w:rsidRDefault="002B52AB" w:rsidP="002B52AB">
            <w:r>
              <w:rPr>
                <w:sz w:val="22"/>
                <w:szCs w:val="22"/>
              </w:rPr>
              <w:t>- Cơ quan t</w:t>
            </w:r>
            <w:r w:rsidRPr="00EF70A9">
              <w:rPr>
                <w:sz w:val="22"/>
                <w:szCs w:val="22"/>
              </w:rPr>
              <w:t>rung ương của các đoàn thể;</w:t>
            </w:r>
          </w:p>
          <w:p w:rsidR="002B52AB" w:rsidRPr="00EF70A9" w:rsidRDefault="00A233FB" w:rsidP="002B52AB">
            <w:r>
              <w:rPr>
                <w:sz w:val="22"/>
                <w:szCs w:val="22"/>
              </w:rPr>
              <w:t>- Cục Người có công, Bộ LĐ-TB&amp;XH</w:t>
            </w:r>
            <w:r w:rsidR="002B52AB">
              <w:rPr>
                <w:sz w:val="22"/>
                <w:szCs w:val="22"/>
              </w:rPr>
              <w:t>;</w:t>
            </w:r>
            <w:r w:rsidR="002B52AB" w:rsidRPr="00EF70A9">
              <w:rPr>
                <w:sz w:val="22"/>
                <w:szCs w:val="22"/>
              </w:rPr>
              <w:t xml:space="preserve">                                  </w:t>
            </w:r>
            <w:r w:rsidR="002B52AB" w:rsidRPr="00EF70A9">
              <w:rPr>
                <w:b/>
              </w:rPr>
              <w:t xml:space="preserve"> 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>- VP</w:t>
            </w:r>
            <w:r>
              <w:rPr>
                <w:sz w:val="22"/>
                <w:szCs w:val="22"/>
              </w:rPr>
              <w:t>CP: BTCN, các PCN, Trợ lý TTg</w:t>
            </w:r>
            <w:r w:rsidRPr="00EF70A9">
              <w:rPr>
                <w:sz w:val="22"/>
                <w:szCs w:val="22"/>
              </w:rPr>
              <w:t>,</w:t>
            </w:r>
          </w:p>
          <w:p w:rsidR="002B52AB" w:rsidRPr="00EF70A9" w:rsidRDefault="002B52AB" w:rsidP="002B52AB">
            <w:r w:rsidRPr="00EF70A9">
              <w:rPr>
                <w:sz w:val="22"/>
                <w:szCs w:val="22"/>
              </w:rPr>
              <w:t xml:space="preserve">  TGĐ Cổng TTĐT, các Vụ: TCCV, TH;</w:t>
            </w:r>
          </w:p>
          <w:p w:rsidR="002B52AB" w:rsidRPr="00EF70A9" w:rsidRDefault="002B52AB" w:rsidP="002B52AB">
            <w:r>
              <w:rPr>
                <w:sz w:val="22"/>
                <w:szCs w:val="22"/>
              </w:rPr>
              <w:t>- Lưu: VT, KGVX (2</w:t>
            </w:r>
            <w:r w:rsidRPr="00EF70A9">
              <w:rPr>
                <w:sz w:val="22"/>
                <w:szCs w:val="22"/>
              </w:rPr>
              <w:t xml:space="preserve">b). </w:t>
            </w:r>
            <w:r w:rsidRPr="002B52AB">
              <w:rPr>
                <w:sz w:val="16"/>
                <w:szCs w:val="22"/>
              </w:rPr>
              <w:t>CĐ</w:t>
            </w:r>
          </w:p>
        </w:tc>
        <w:tc>
          <w:tcPr>
            <w:tcW w:w="4252" w:type="dxa"/>
          </w:tcPr>
          <w:p w:rsidR="002B52AB" w:rsidRPr="002B52AB" w:rsidRDefault="002B52AB" w:rsidP="002B52AB">
            <w:pPr>
              <w:jc w:val="center"/>
              <w:rPr>
                <w:b/>
                <w:sz w:val="28"/>
                <w:lang w:val="de-DE"/>
              </w:rPr>
            </w:pPr>
            <w:r w:rsidRPr="002B52AB">
              <w:rPr>
                <w:b/>
                <w:sz w:val="28"/>
                <w:lang w:val="de-DE"/>
              </w:rPr>
              <w:t>KT. THỦ TƯỚNG</w:t>
            </w:r>
          </w:p>
          <w:p w:rsidR="002B52AB" w:rsidRPr="002B52AB" w:rsidRDefault="002B52AB" w:rsidP="002B52AB">
            <w:pPr>
              <w:jc w:val="center"/>
              <w:rPr>
                <w:b/>
                <w:sz w:val="28"/>
                <w:lang w:val="de-DE"/>
              </w:rPr>
            </w:pPr>
            <w:r w:rsidRPr="002B52AB">
              <w:rPr>
                <w:b/>
                <w:sz w:val="28"/>
                <w:lang w:val="de-DE"/>
              </w:rPr>
              <w:t>PHÓ THỦ TƯỚNG</w:t>
            </w:r>
          </w:p>
          <w:p w:rsidR="00F06F85" w:rsidRPr="005E2260" w:rsidRDefault="00F06F85" w:rsidP="00F06F8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:rsidR="00F06F85" w:rsidRPr="005E2260" w:rsidRDefault="00F06F85" w:rsidP="00F06F8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Cs w:val="26"/>
              </w:rPr>
            </w:pPr>
            <w:r w:rsidRPr="005E2260">
              <w:rPr>
                <w:b/>
                <w:szCs w:val="26"/>
              </w:rPr>
              <w:t xml:space="preserve"> </w:t>
            </w:r>
            <w:r w:rsidRPr="005E2260">
              <w:rPr>
                <w:b/>
                <w:color w:val="FFFFFF" w:themeColor="background1"/>
                <w:sz w:val="96"/>
                <w:szCs w:val="26"/>
              </w:rPr>
              <w:t>[daky]</w:t>
            </w:r>
          </w:p>
          <w:p w:rsidR="00F06F85" w:rsidRDefault="00F06F85" w:rsidP="00F06F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sz w:val="18"/>
                <w:szCs w:val="26"/>
              </w:rPr>
            </w:pPr>
          </w:p>
          <w:p w:rsidR="002B52AB" w:rsidRPr="00F06F85" w:rsidRDefault="002B52AB" w:rsidP="00F06F8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Cs w:val="26"/>
              </w:rPr>
            </w:pPr>
            <w:r w:rsidRPr="002B52AB">
              <w:rPr>
                <w:b/>
                <w:sz w:val="28"/>
              </w:rPr>
              <w:t>Vũ Đức Đam</w:t>
            </w:r>
          </w:p>
        </w:tc>
      </w:tr>
    </w:tbl>
    <w:p w:rsidR="00427A39" w:rsidRPr="001306E3" w:rsidRDefault="00427A39" w:rsidP="006A1B12">
      <w:pPr>
        <w:spacing w:before="120" w:after="120"/>
        <w:ind w:firstLine="720"/>
        <w:jc w:val="both"/>
        <w:rPr>
          <w:sz w:val="28"/>
          <w:szCs w:val="28"/>
        </w:rPr>
      </w:pPr>
    </w:p>
    <w:sectPr w:rsidR="00427A39" w:rsidRPr="001306E3" w:rsidSect="002B52AB">
      <w:headerReference w:type="default" r:id="rId6"/>
      <w:pgSz w:w="11907" w:h="16840" w:code="9"/>
      <w:pgMar w:top="1418" w:right="1134" w:bottom="1134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AB" w:rsidRDefault="002B52AB" w:rsidP="002B52AB">
      <w:r>
        <w:separator/>
      </w:r>
    </w:p>
  </w:endnote>
  <w:endnote w:type="continuationSeparator" w:id="0">
    <w:p w:rsidR="002B52AB" w:rsidRDefault="002B52AB" w:rsidP="002B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AB" w:rsidRDefault="002B52AB" w:rsidP="002B52AB">
      <w:r>
        <w:separator/>
      </w:r>
    </w:p>
  </w:footnote>
  <w:footnote w:type="continuationSeparator" w:id="0">
    <w:p w:rsidR="002B52AB" w:rsidRDefault="002B52AB" w:rsidP="002B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998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52AB" w:rsidRDefault="00FB584C">
        <w:pPr>
          <w:pStyle w:val="Header"/>
          <w:jc w:val="center"/>
        </w:pPr>
        <w:r w:rsidRPr="002B52AB">
          <w:rPr>
            <w:sz w:val="28"/>
            <w:szCs w:val="28"/>
          </w:rPr>
          <w:fldChar w:fldCharType="begin"/>
        </w:r>
        <w:r w:rsidR="002B52AB" w:rsidRPr="002B52AB">
          <w:rPr>
            <w:sz w:val="28"/>
            <w:szCs w:val="28"/>
          </w:rPr>
          <w:instrText xml:space="preserve"> PAGE   \* MERGEFORMAT </w:instrText>
        </w:r>
        <w:r w:rsidRPr="002B52AB">
          <w:rPr>
            <w:sz w:val="28"/>
            <w:szCs w:val="28"/>
          </w:rPr>
          <w:fldChar w:fldCharType="separate"/>
        </w:r>
        <w:r w:rsidR="00FD5F75">
          <w:rPr>
            <w:noProof/>
            <w:sz w:val="28"/>
            <w:szCs w:val="28"/>
          </w:rPr>
          <w:t>2</w:t>
        </w:r>
        <w:r w:rsidRPr="002B52AB">
          <w:rPr>
            <w:sz w:val="28"/>
            <w:szCs w:val="28"/>
          </w:rPr>
          <w:fldChar w:fldCharType="end"/>
        </w:r>
      </w:p>
    </w:sdtContent>
  </w:sdt>
  <w:p w:rsidR="002B52AB" w:rsidRDefault="002B5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39"/>
    <w:rsid w:val="000B479B"/>
    <w:rsid w:val="00164E0B"/>
    <w:rsid w:val="0018564A"/>
    <w:rsid w:val="001B6953"/>
    <w:rsid w:val="00267D7B"/>
    <w:rsid w:val="0028018E"/>
    <w:rsid w:val="00283784"/>
    <w:rsid w:val="002A7960"/>
    <w:rsid w:val="002B0822"/>
    <w:rsid w:val="002B52AB"/>
    <w:rsid w:val="002C0FF4"/>
    <w:rsid w:val="00315AC4"/>
    <w:rsid w:val="003D2F38"/>
    <w:rsid w:val="00427A39"/>
    <w:rsid w:val="00433519"/>
    <w:rsid w:val="00461B8D"/>
    <w:rsid w:val="004E01A9"/>
    <w:rsid w:val="00563623"/>
    <w:rsid w:val="0058770F"/>
    <w:rsid w:val="005A143D"/>
    <w:rsid w:val="005C635D"/>
    <w:rsid w:val="005D4797"/>
    <w:rsid w:val="00646B20"/>
    <w:rsid w:val="00690325"/>
    <w:rsid w:val="006932B3"/>
    <w:rsid w:val="0069552A"/>
    <w:rsid w:val="006A1B12"/>
    <w:rsid w:val="006E4D86"/>
    <w:rsid w:val="00766FF4"/>
    <w:rsid w:val="007D13A8"/>
    <w:rsid w:val="008201E5"/>
    <w:rsid w:val="00827CFB"/>
    <w:rsid w:val="00837A1B"/>
    <w:rsid w:val="00871BED"/>
    <w:rsid w:val="008B15A5"/>
    <w:rsid w:val="009A71F8"/>
    <w:rsid w:val="00A233FB"/>
    <w:rsid w:val="00A5712B"/>
    <w:rsid w:val="00A63881"/>
    <w:rsid w:val="00B00281"/>
    <w:rsid w:val="00C92049"/>
    <w:rsid w:val="00CA63A4"/>
    <w:rsid w:val="00D251CB"/>
    <w:rsid w:val="00D34EBA"/>
    <w:rsid w:val="00DC45C0"/>
    <w:rsid w:val="00DE33D5"/>
    <w:rsid w:val="00E41EAA"/>
    <w:rsid w:val="00F06F85"/>
    <w:rsid w:val="00F35A81"/>
    <w:rsid w:val="00F600F5"/>
    <w:rsid w:val="00FB584C"/>
    <w:rsid w:val="00F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">
    <w:name w:val="than"/>
    <w:basedOn w:val="Normal"/>
    <w:rsid w:val="00F35A81"/>
    <w:pPr>
      <w:autoSpaceDE w:val="0"/>
      <w:autoSpaceDN w:val="0"/>
      <w:spacing w:before="120" w:after="120"/>
      <w:ind w:firstLine="720"/>
      <w:jc w:val="both"/>
    </w:pPr>
    <w:rPr>
      <w:rFonts w:ascii=".VnTime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F3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2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5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2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Tran huyen</dc:creator>
  <cp:lastModifiedBy>nguyencuuduc</cp:lastModifiedBy>
  <cp:revision>3</cp:revision>
  <cp:lastPrinted>2021-02-24T06:49:00Z</cp:lastPrinted>
  <dcterms:created xsi:type="dcterms:W3CDTF">2021-04-05T10:29:00Z</dcterms:created>
  <dcterms:modified xsi:type="dcterms:W3CDTF">2021-04-06T02:26:00Z</dcterms:modified>
</cp:coreProperties>
</file>