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8"/>
        <w:gridCol w:w="5960"/>
      </w:tblGrid>
      <w:tr w:rsidR="00A52FDB" w:rsidRPr="007367E3" w:rsidTr="00F55687">
        <w:trPr>
          <w:tblCellSpacing w:w="0" w:type="dxa"/>
        </w:trPr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FDB" w:rsidRPr="007367E3" w:rsidRDefault="00A52FDB" w:rsidP="007367E3">
            <w:pPr>
              <w:spacing w:before="60" w:after="0" w:line="2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7367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THỦ TƯỚNG CHÍNH PHỦ</w:t>
            </w:r>
            <w:r w:rsidRPr="007367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br/>
            </w:r>
            <w:r w:rsidR="007367E3" w:rsidRPr="007367E3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vi-VN"/>
              </w:rPr>
              <w:t>______</w:t>
            </w:r>
          </w:p>
        </w:tc>
        <w:tc>
          <w:tcPr>
            <w:tcW w:w="5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FDB" w:rsidRPr="007367E3" w:rsidRDefault="00A52FDB" w:rsidP="007367E3">
            <w:pPr>
              <w:spacing w:before="60" w:after="0" w:line="2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7367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7367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br/>
            </w:r>
            <w:r w:rsidRPr="007367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vi-VN"/>
              </w:rPr>
              <w:t>Độc lập - Tự do - Hạnh phúc</w:t>
            </w:r>
            <w:r w:rsidRPr="007367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vi-VN"/>
              </w:rPr>
              <w:br/>
            </w:r>
            <w:r w:rsidR="007367E3" w:rsidRPr="007367E3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val="en-US" w:eastAsia="vi-VN"/>
              </w:rPr>
              <w:t>_____________________________________</w:t>
            </w:r>
          </w:p>
        </w:tc>
      </w:tr>
      <w:tr w:rsidR="00A52FDB" w:rsidRPr="007367E3" w:rsidTr="00F55687">
        <w:trPr>
          <w:tblCellSpacing w:w="0" w:type="dxa"/>
        </w:trPr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FDB" w:rsidRPr="007367E3" w:rsidRDefault="000F5FDD" w:rsidP="0073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367E3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Số: </w:t>
            </w:r>
            <w:r w:rsidRPr="007367E3"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 </w:t>
            </w:r>
            <w:r w:rsidR="007B584C"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 w:rsidRPr="007367E3"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   </w:t>
            </w:r>
            <w:r w:rsidR="00A52FDB" w:rsidRPr="007367E3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/CĐ-TTg</w:t>
            </w:r>
          </w:p>
        </w:tc>
        <w:tc>
          <w:tcPr>
            <w:tcW w:w="5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FDB" w:rsidRPr="00F55687" w:rsidRDefault="00A52FDB" w:rsidP="00F55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</w:pPr>
            <w:r w:rsidRPr="007367E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vi-VN"/>
              </w:rPr>
              <w:t xml:space="preserve">Hà Nội, ngày </w:t>
            </w:r>
            <w:r w:rsidR="000F5FDD" w:rsidRPr="007367E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vi-VN"/>
              </w:rPr>
              <w:t xml:space="preserve"> </w:t>
            </w:r>
            <w:r w:rsidR="007367E3" w:rsidRPr="007367E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vi-VN"/>
              </w:rPr>
              <w:t xml:space="preserve"> </w:t>
            </w:r>
            <w:r w:rsidRPr="007367E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vi-VN"/>
              </w:rPr>
              <w:t xml:space="preserve"> tháng </w:t>
            </w:r>
            <w:r w:rsidR="000F5FDD" w:rsidRPr="007367E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vi-VN"/>
              </w:rPr>
              <w:t>4</w:t>
            </w:r>
            <w:r w:rsidRPr="007367E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vi-VN"/>
              </w:rPr>
              <w:t xml:space="preserve"> năm 20</w:t>
            </w:r>
            <w:r w:rsidR="00992701" w:rsidRPr="007367E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vi-VN"/>
              </w:rPr>
              <w:t>2</w:t>
            </w:r>
            <w:r w:rsidR="00F5568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vi-VN"/>
              </w:rPr>
              <w:t>1</w:t>
            </w:r>
          </w:p>
        </w:tc>
      </w:tr>
    </w:tbl>
    <w:p w:rsidR="007367E3" w:rsidRPr="007367E3" w:rsidRDefault="007367E3" w:rsidP="007367E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vi-VN"/>
        </w:rPr>
      </w:pPr>
      <w:r w:rsidRPr="007367E3">
        <w:rPr>
          <w:rFonts w:ascii="Times New Roman" w:eastAsia="Times New Roman" w:hAnsi="Times New Roman"/>
          <w:sz w:val="16"/>
          <w:szCs w:val="16"/>
          <w:lang w:val="en-US" w:eastAsia="vi-VN"/>
        </w:rPr>
        <w:t xml:space="preserve"> </w:t>
      </w:r>
      <w:r w:rsidR="001C1A99" w:rsidRPr="007367E3">
        <w:rPr>
          <w:rFonts w:ascii="Times New Roman" w:eastAsia="Times New Roman" w:hAnsi="Times New Roman"/>
          <w:sz w:val="20"/>
          <w:szCs w:val="20"/>
          <w:lang w:eastAsia="vi-VN"/>
        </w:rPr>
        <w:t xml:space="preserve">                                                                       </w:t>
      </w:r>
      <w:r w:rsidR="006B1DF4" w:rsidRPr="007367E3">
        <w:rPr>
          <w:rFonts w:ascii="Times New Roman" w:eastAsia="Times New Roman" w:hAnsi="Times New Roman"/>
          <w:sz w:val="20"/>
          <w:szCs w:val="20"/>
          <w:lang w:eastAsia="vi-VN"/>
        </w:rPr>
        <w:t xml:space="preserve">   </w:t>
      </w:r>
      <w:r w:rsidR="00481DA9" w:rsidRPr="007367E3">
        <w:rPr>
          <w:rFonts w:ascii="Times New Roman" w:eastAsia="Times New Roman" w:hAnsi="Times New Roman"/>
          <w:sz w:val="20"/>
          <w:szCs w:val="20"/>
          <w:lang w:eastAsia="vi-VN"/>
        </w:rPr>
        <w:t xml:space="preserve"> </w:t>
      </w:r>
    </w:p>
    <w:p w:rsidR="00A52FDB" w:rsidRPr="007367E3" w:rsidRDefault="00A52FDB" w:rsidP="00736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vi-VN"/>
        </w:rPr>
      </w:pPr>
      <w:r w:rsidRPr="007367E3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>CÔNG ĐIỆN</w:t>
      </w:r>
    </w:p>
    <w:p w:rsidR="00833722" w:rsidRPr="007367E3" w:rsidRDefault="000F5FDD" w:rsidP="00833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vi-VN"/>
        </w:rPr>
      </w:pPr>
      <w:r w:rsidRPr="007367E3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 xml:space="preserve">Về việc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tăng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cường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quản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lý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hoạt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động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tổ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chức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các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chuyến</w:t>
      </w:r>
      <w:proofErr w:type="spellEnd"/>
      <w:r w:rsidR="0078111A" w:rsidRP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bay</w:t>
      </w:r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đưa</w:t>
      </w:r>
      <w:proofErr w:type="spellEnd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người</w:t>
      </w:r>
      <w:proofErr w:type="spellEnd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nhập</w:t>
      </w:r>
      <w:proofErr w:type="spellEnd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cảnh</w:t>
      </w:r>
      <w:proofErr w:type="spellEnd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>Việt</w:t>
      </w:r>
      <w:proofErr w:type="spellEnd"/>
      <w:r w:rsidR="0078111A">
        <w:rPr>
          <w:rFonts w:ascii="Times New Roman" w:eastAsia="Times New Roman" w:hAnsi="Times New Roman"/>
          <w:b/>
          <w:spacing w:val="4"/>
          <w:sz w:val="28"/>
          <w:szCs w:val="28"/>
          <w:lang w:val="en-US" w:eastAsia="vi-VN"/>
        </w:rPr>
        <w:t xml:space="preserve"> Nam</w:t>
      </w:r>
    </w:p>
    <w:p w:rsidR="006B1DF4" w:rsidRPr="007367E3" w:rsidRDefault="006B1DF4" w:rsidP="00736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en-US" w:eastAsia="vi-VN"/>
        </w:rPr>
      </w:pPr>
      <w:r w:rsidRPr="007367E3">
        <w:rPr>
          <w:rFonts w:ascii="Times New Roman" w:eastAsia="Times New Roman" w:hAnsi="Times New Roman"/>
          <w:bCs/>
          <w:sz w:val="28"/>
          <w:szCs w:val="28"/>
          <w:lang w:val="en-US" w:eastAsia="vi-VN"/>
        </w:rPr>
        <w:t>_____</w:t>
      </w:r>
    </w:p>
    <w:p w:rsidR="0027490D" w:rsidRPr="007367E3" w:rsidRDefault="0027490D" w:rsidP="0027490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</w:pPr>
      <w:r w:rsidRPr="007367E3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>THỦ TƯỚNG CHÍNH PHỦ </w:t>
      </w:r>
      <w:r w:rsidRPr="007367E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vi-VN"/>
        </w:rPr>
        <w:t>điện:</w:t>
      </w:r>
    </w:p>
    <w:p w:rsidR="0095464D" w:rsidRDefault="0095464D" w:rsidP="0095464D">
      <w:pPr>
        <w:adjustRightInd w:val="0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95464D" w:rsidRDefault="0027490D" w:rsidP="0095464D">
      <w:pPr>
        <w:adjustRightInd w:val="0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Pr="00751741">
        <w:rPr>
          <w:rFonts w:ascii="Times New Roman" w:eastAsia="Times New Roman" w:hAnsi="Times New Roman"/>
          <w:sz w:val="28"/>
          <w:szCs w:val="28"/>
        </w:rPr>
        <w:t>- Các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đồng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chí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51741">
        <w:rPr>
          <w:rFonts w:ascii="Times New Roman" w:eastAsia="Times New Roman" w:hAnsi="Times New Roman"/>
          <w:sz w:val="28"/>
          <w:szCs w:val="28"/>
        </w:rPr>
        <w:t>Bộ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trưởng</w:t>
      </w:r>
      <w:proofErr w:type="spellEnd"/>
      <w:r w:rsidRPr="00751741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Y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tế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75174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Ngoại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giao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751741">
        <w:rPr>
          <w:rFonts w:ascii="Times New Roman" w:eastAsia="Times New Roman" w:hAnsi="Times New Roman"/>
          <w:sz w:val="28"/>
          <w:szCs w:val="28"/>
        </w:rPr>
        <w:t>Công an,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Quốc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phòng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75174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</w:p>
    <w:p w:rsidR="0027490D" w:rsidRDefault="0095464D" w:rsidP="0095464D">
      <w:pPr>
        <w:adjustRightInd w:val="0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  <w:r w:rsidR="0027490D" w:rsidRPr="00751741">
        <w:rPr>
          <w:rFonts w:ascii="Times New Roman" w:eastAsia="Times New Roman" w:hAnsi="Times New Roman"/>
          <w:sz w:val="28"/>
          <w:szCs w:val="28"/>
        </w:rPr>
        <w:t>Giao thông vận tải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Truyền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thông</w:t>
      </w:r>
      <w:proofErr w:type="spellEnd"/>
      <w:r w:rsidR="0027490D" w:rsidRPr="00751741">
        <w:rPr>
          <w:rFonts w:ascii="Times New Roman" w:eastAsia="Times New Roman" w:hAnsi="Times New Roman"/>
          <w:sz w:val="28"/>
          <w:szCs w:val="28"/>
          <w:lang w:eastAsia="vi-VN"/>
        </w:rPr>
        <w:t>;</w:t>
      </w:r>
    </w:p>
    <w:p w:rsidR="0095464D" w:rsidRDefault="0095464D" w:rsidP="0095464D">
      <w:pPr>
        <w:adjustRightInd w:val="0"/>
        <w:snapToGri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27490D" w:rsidRPr="007517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7490D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="0027490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490D">
        <w:rPr>
          <w:rFonts w:ascii="Times New Roman" w:hAnsi="Times New Roman"/>
          <w:sz w:val="28"/>
          <w:szCs w:val="28"/>
          <w:lang w:val="en-US"/>
        </w:rPr>
        <w:t>chí</w:t>
      </w:r>
      <w:proofErr w:type="spellEnd"/>
      <w:r w:rsidR="0027490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490D">
        <w:rPr>
          <w:rFonts w:ascii="Times New Roman" w:hAnsi="Times New Roman"/>
          <w:sz w:val="28"/>
          <w:szCs w:val="28"/>
          <w:lang w:val="en-US"/>
        </w:rPr>
        <w:t>Chủ</w:t>
      </w:r>
      <w:proofErr w:type="spellEnd"/>
      <w:r w:rsidR="0027490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490D">
        <w:rPr>
          <w:rFonts w:ascii="Times New Roman" w:hAnsi="Times New Roman"/>
          <w:sz w:val="28"/>
          <w:szCs w:val="28"/>
          <w:lang w:val="en-US"/>
        </w:rPr>
        <w:t>tịch</w:t>
      </w:r>
      <w:proofErr w:type="spellEnd"/>
      <w:r w:rsidR="002749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7490D" w:rsidRPr="00751741">
        <w:rPr>
          <w:rFonts w:ascii="Times New Roman" w:hAnsi="Times New Roman"/>
          <w:sz w:val="28"/>
          <w:szCs w:val="28"/>
        </w:rPr>
        <w:t xml:space="preserve">Ủy ban nhân dân các tỉnh, thành phố trực thuộc </w:t>
      </w:r>
      <w:r w:rsidR="0027490D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27490D" w:rsidRPr="0027490D" w:rsidRDefault="0095464D" w:rsidP="0095464D">
      <w:pPr>
        <w:adjustRightInd w:val="0"/>
        <w:snapToGri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27490D" w:rsidRPr="00751741">
        <w:rPr>
          <w:rFonts w:ascii="Times New Roman" w:hAnsi="Times New Roman"/>
          <w:sz w:val="28"/>
          <w:szCs w:val="28"/>
        </w:rPr>
        <w:t>Trung ương</w:t>
      </w:r>
      <w:r w:rsidR="0027490D">
        <w:rPr>
          <w:rFonts w:ascii="Times New Roman" w:hAnsi="Times New Roman"/>
          <w:sz w:val="28"/>
          <w:szCs w:val="28"/>
          <w:lang w:val="en-US"/>
        </w:rPr>
        <w:t>.</w:t>
      </w:r>
      <w:r w:rsidR="00A51366" w:rsidRPr="00751741">
        <w:rPr>
          <w:rFonts w:ascii="Verdana" w:eastAsia="Times New Roman" w:hAnsi="Verdana"/>
          <w:sz w:val="20"/>
          <w:szCs w:val="20"/>
          <w:lang w:eastAsia="vi-VN"/>
        </w:rPr>
        <w:t> </w:t>
      </w:r>
    </w:p>
    <w:p w:rsidR="00833722" w:rsidRDefault="00833722" w:rsidP="0095464D">
      <w:pPr>
        <w:shd w:val="clear" w:color="auto" w:fill="FFFFFF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Thời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qua,</w:t>
      </w:r>
      <w:r w:rsidR="008F1B4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F1B4D">
        <w:rPr>
          <w:rFonts w:ascii="Times New Roman" w:hAnsi="Times New Roman"/>
          <w:sz w:val="28"/>
          <w:szCs w:val="28"/>
          <w:lang w:val="en-US"/>
        </w:rPr>
        <w:t>thực</w:t>
      </w:r>
      <w:proofErr w:type="spellEnd"/>
      <w:r w:rsidR="008F1B4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F1B4D">
        <w:rPr>
          <w:rFonts w:ascii="Times New Roman" w:hAnsi="Times New Roman"/>
          <w:sz w:val="28"/>
          <w:szCs w:val="28"/>
          <w:lang w:val="en-US"/>
        </w:rPr>
        <w:t>hiện</w:t>
      </w:r>
      <w:proofErr w:type="spellEnd"/>
      <w:r w:rsidR="008F1B4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đạo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Thủ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tướng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phủ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Bộ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phương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đã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nhiều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chuyến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bay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chuyên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chở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ngoại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chuyên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thuật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ngoài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thân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nhân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nhập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cảnh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Việt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1C78">
        <w:rPr>
          <w:rFonts w:ascii="Times New Roman" w:hAnsi="Times New Roman"/>
          <w:sz w:val="28"/>
          <w:szCs w:val="28"/>
          <w:lang w:val="en-US"/>
        </w:rPr>
        <w:t>đưa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dân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Việt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nhiều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hết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hạn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quá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hạn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lưu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mắc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kẹt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tại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sở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tại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nhiên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tác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quản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lý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còn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những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bất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cập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sự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phối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giữa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cơ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quan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còn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thiếu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chặt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chẽ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nhất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khâu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chức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giám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sát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chuyến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bay </w:t>
      </w:r>
      <w:r w:rsidR="00EF6921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suất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chuyến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bay,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lượng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khách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trên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mỗi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chuyến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so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với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kế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hoạch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phê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duyệt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>)</w:t>
      </w:r>
      <w:r w:rsidR="00951C78">
        <w:rPr>
          <w:rFonts w:ascii="Times New Roman" w:hAnsi="Times New Roman"/>
          <w:sz w:val="28"/>
          <w:szCs w:val="28"/>
          <w:lang w:val="en-US"/>
        </w:rPr>
        <w:t>.</w:t>
      </w:r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1C78">
        <w:rPr>
          <w:rFonts w:ascii="Times New Roman" w:hAnsi="Times New Roman"/>
          <w:sz w:val="28"/>
          <w:szCs w:val="28"/>
          <w:lang w:val="en-US"/>
        </w:rPr>
        <w:t>S</w:t>
      </w:r>
      <w:r w:rsidR="00EF6921">
        <w:rPr>
          <w:rFonts w:ascii="Times New Roman" w:hAnsi="Times New Roman"/>
          <w:sz w:val="28"/>
          <w:szCs w:val="28"/>
          <w:lang w:val="en-US"/>
        </w:rPr>
        <w:t>ố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lượng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người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nhập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cả</w:t>
      </w:r>
      <w:r w:rsidR="007E1E54">
        <w:rPr>
          <w:rFonts w:ascii="Times New Roman" w:hAnsi="Times New Roman"/>
          <w:sz w:val="28"/>
          <w:szCs w:val="28"/>
          <w:lang w:val="en-US"/>
        </w:rPr>
        <w:t>nh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E54"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 w:rsidR="007E1E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1C78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="00951C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1C78">
        <w:rPr>
          <w:rFonts w:ascii="Times New Roman" w:hAnsi="Times New Roman"/>
          <w:sz w:val="28"/>
          <w:szCs w:val="28"/>
          <w:lang w:val="en-US"/>
        </w:rPr>
        <w:t>phương</w:t>
      </w:r>
      <w:proofErr w:type="spellEnd"/>
      <w:r w:rsidR="00951C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quá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1C78">
        <w:rPr>
          <w:rFonts w:ascii="Times New Roman" w:hAnsi="Times New Roman"/>
          <w:sz w:val="28"/>
          <w:szCs w:val="28"/>
          <w:lang w:val="en-US"/>
        </w:rPr>
        <w:t>lớn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thời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gian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ngắn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đã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gây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khó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khăn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cho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lực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lượng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chức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năng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phòng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chống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dịch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6921">
        <w:rPr>
          <w:rFonts w:ascii="Times New Roman" w:hAnsi="Times New Roman"/>
          <w:sz w:val="28"/>
          <w:szCs w:val="28"/>
          <w:lang w:val="en-US"/>
        </w:rPr>
        <w:t>phương</w:t>
      </w:r>
      <w:proofErr w:type="spellEnd"/>
      <w:r w:rsidR="00EF692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tiềm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ẩn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nguy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cơ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lây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91A94">
        <w:rPr>
          <w:rFonts w:ascii="Times New Roman" w:hAnsi="Times New Roman"/>
          <w:sz w:val="28"/>
          <w:szCs w:val="28"/>
          <w:lang w:val="en-US"/>
        </w:rPr>
        <w:t>lan</w:t>
      </w:r>
      <w:proofErr w:type="spellEnd"/>
      <w:proofErr w:type="gram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dịch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bệnh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cộng</w:t>
      </w:r>
      <w:proofErr w:type="spellEnd"/>
      <w:r w:rsidR="00091A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1A9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8111A" w:rsidRDefault="00833722" w:rsidP="0095464D">
      <w:pPr>
        <w:shd w:val="clear" w:color="auto" w:fill="FFFFFF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Thời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tới</w:t>
      </w:r>
      <w:proofErr w:type="spellEnd"/>
      <w:r w:rsidR="00A51366" w:rsidRPr="00F5697D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,</w:t>
      </w:r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dịch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Covid-19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dự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báo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tiếp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tục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diễn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biến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phức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tạp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trên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thế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giới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khu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vực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,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tiềm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ẩn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nguy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cơ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bùng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phát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dịch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;</w:t>
      </w:r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</w:t>
      </w:r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rong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khi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đó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,</w:t>
      </w:r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cả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nước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đang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tích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cực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chuẩn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bị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cho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công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tác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bầu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cử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đại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biểu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Quốc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hội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khóa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XV</w:t>
      </w:r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và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đại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biểu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Hội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đồng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nhân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dân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các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cấp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nhiệm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kỳ</w:t>
      </w:r>
      <w:proofErr w:type="spellEnd"/>
      <w:r w:rsidR="00A446F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2021-2026</w:t>
      </w:r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,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đồng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thời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tổ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chức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hoạt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động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kỷ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niệm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nhân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dịp</w:t>
      </w:r>
      <w:proofErr w:type="spellEnd"/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951C78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ngày</w:t>
      </w:r>
      <w:proofErr w:type="spellEnd"/>
      <w:r w:rsidR="00951C78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Lễ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r w:rsidR="0078111A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30/4-01/5.</w:t>
      </w:r>
    </w:p>
    <w:p w:rsidR="00A51366" w:rsidRPr="00F83A3C" w:rsidRDefault="0078111A" w:rsidP="0095464D">
      <w:pPr>
        <w:shd w:val="clear" w:color="auto" w:fill="FFFFFF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Để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kịp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thời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chấn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chỉnh</w:t>
      </w:r>
      <w:proofErr w:type="spellEnd"/>
      <w:r w:rsidR="007E1E5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E1E5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những</w:t>
      </w:r>
      <w:proofErr w:type="spellEnd"/>
      <w:r w:rsidR="007E1E5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E1E5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bất</w:t>
      </w:r>
      <w:proofErr w:type="spellEnd"/>
      <w:r w:rsidR="007E1E5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E1E5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cập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tăng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cường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quản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lý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hoạt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động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tổ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chức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chuyến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bay,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tạo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điều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kiện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thuận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lợi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cho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1741C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trường</w:t>
      </w:r>
      <w:proofErr w:type="spellEnd"/>
      <w:r w:rsidR="001741C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1741C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hợp</w:t>
      </w:r>
      <w:proofErr w:type="spellEnd"/>
      <w:r w:rsidR="001741C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1741C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nhập</w:t>
      </w:r>
      <w:proofErr w:type="spellEnd"/>
      <w:r w:rsidR="001741C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1741C7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cảnh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nêu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trên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theo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quy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định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,</w:t>
      </w:r>
      <w:r w:rsidR="00412581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đồng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thời</w:t>
      </w:r>
      <w:proofErr w:type="spellEnd"/>
      <w:r w:rsidR="00412581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412581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đảm</w:t>
      </w:r>
      <w:proofErr w:type="spellEnd"/>
      <w:r w:rsidR="00412581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412581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bảo</w:t>
      </w:r>
      <w:proofErr w:type="spellEnd"/>
      <w:r w:rsidR="00412581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yêu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cầu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phòng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chống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dịch</w:t>
      </w:r>
      <w:proofErr w:type="spellEnd"/>
      <w:r w:rsidR="00EF6921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,</w:t>
      </w:r>
      <w:r w:rsidR="00A51366" w:rsidRPr="00F5697D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 xml:space="preserve"> </w:t>
      </w:r>
      <w:r w:rsidR="0095464D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      </w:t>
      </w:r>
      <w:r w:rsidR="00A51366" w:rsidRPr="00F5697D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Thủ tướng Chính phủ yêu cầu các</w:t>
      </w:r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đồng</w:t>
      </w:r>
      <w:proofErr w:type="spellEnd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chí</w:t>
      </w:r>
      <w:proofErr w:type="spellEnd"/>
      <w:r w:rsidR="00A51366" w:rsidRPr="00F5697D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 xml:space="preserve"> Bộ</w:t>
      </w:r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75EBC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trưởng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và</w:t>
      </w:r>
      <w:proofErr w:type="spellEnd"/>
      <w:r w:rsidR="00A51366" w:rsidRPr="00F83A3C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Chủ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tịch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r w:rsidR="00A51366" w:rsidRPr="00F83A3C">
        <w:rPr>
          <w:rFonts w:ascii="Times New Roman" w:eastAsia="Times New Roman" w:hAnsi="Times New Roman"/>
          <w:sz w:val="28"/>
          <w:szCs w:val="28"/>
          <w:lang w:eastAsia="vi-VN"/>
        </w:rPr>
        <w:t xml:space="preserve">Ủy ban nhân dân các tỉnh, thành phố trực thuộc </w:t>
      </w:r>
      <w:r w:rsidR="008B058E">
        <w:rPr>
          <w:rFonts w:ascii="Times New Roman" w:eastAsia="Times New Roman" w:hAnsi="Times New Roman"/>
          <w:sz w:val="28"/>
          <w:szCs w:val="28"/>
          <w:lang w:eastAsia="vi-VN"/>
        </w:rPr>
        <w:t xml:space="preserve">Trung ương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theo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chức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năng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r w:rsidR="00A51366" w:rsidRPr="00F83A3C">
        <w:rPr>
          <w:rFonts w:ascii="Times New Roman" w:eastAsia="Times New Roman" w:hAnsi="Times New Roman"/>
          <w:sz w:val="28"/>
          <w:szCs w:val="28"/>
          <w:lang w:eastAsia="vi-VN"/>
        </w:rPr>
        <w:t xml:space="preserve">nhiệm vụ,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lĩnh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vực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được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giao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tập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trung</w:t>
      </w:r>
      <w:proofErr w:type="spellEnd"/>
      <w:r w:rsidR="00A51366" w:rsidRPr="00F83A3C">
        <w:rPr>
          <w:rFonts w:ascii="Times New Roman" w:eastAsia="Times New Roman" w:hAnsi="Times New Roman"/>
          <w:sz w:val="28"/>
          <w:szCs w:val="28"/>
          <w:lang w:eastAsia="vi-VN"/>
        </w:rPr>
        <w:t xml:space="preserve"> chỉ đạo thực hiện các nội dung sau:</w:t>
      </w:r>
    </w:p>
    <w:p w:rsidR="00A51366" w:rsidRDefault="00A51366" w:rsidP="0095464D">
      <w:pPr>
        <w:shd w:val="clear" w:color="auto" w:fill="FFFFFF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 w:eastAsia="vi-VN"/>
        </w:rPr>
      </w:pPr>
      <w:r w:rsidRPr="00F83A3C">
        <w:rPr>
          <w:rFonts w:ascii="Times New Roman" w:eastAsia="Times New Roman" w:hAnsi="Times New Roman"/>
          <w:sz w:val="28"/>
          <w:szCs w:val="28"/>
          <w:lang w:eastAsia="vi-VN"/>
        </w:rPr>
        <w:t>1.</w:t>
      </w:r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Tiếp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tục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thực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hiện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1741C7">
        <w:rPr>
          <w:rFonts w:ascii="Times New Roman" w:eastAsia="Times New Roman" w:hAnsi="Times New Roman"/>
          <w:sz w:val="28"/>
          <w:szCs w:val="28"/>
          <w:lang w:val="en-US" w:eastAsia="vi-VN"/>
        </w:rPr>
        <w:t>nghiêm</w:t>
      </w:r>
      <w:proofErr w:type="spellEnd"/>
      <w:r w:rsidR="00D04E7F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chỉ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đạo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của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Thủ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tướng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Chính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phủ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Ban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Chỉ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đạo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quốc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gia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về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phòng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chống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dịch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Covid-19</w:t>
      </w:r>
      <w:r w:rsidR="00D04E7F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về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việc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tổ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chức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các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chuyến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bay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chuyên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chở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nhà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ngoại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giao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chuyên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gia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nhà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đầu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tư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lao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động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tay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nghề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cao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người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nước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ngoài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và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thân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nhân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nhập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cảnh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Việt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Nam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và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công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dân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lao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động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học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sinh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Việt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Nam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về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nước</w:t>
      </w:r>
      <w:proofErr w:type="spellEnd"/>
      <w:r w:rsidR="00D04E7F">
        <w:rPr>
          <w:rFonts w:ascii="Times New Roman" w:eastAsia="Times New Roman" w:hAnsi="Times New Roman"/>
          <w:sz w:val="28"/>
          <w:szCs w:val="28"/>
          <w:lang w:val="en-US" w:eastAsia="vi-VN"/>
        </w:rPr>
        <w:t>;</w:t>
      </w:r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>tăng</w:t>
      </w:r>
      <w:proofErr w:type="spellEnd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>cường</w:t>
      </w:r>
      <w:proofErr w:type="spellEnd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>phối</w:t>
      </w:r>
      <w:proofErr w:type="spellEnd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>hợp</w:t>
      </w:r>
      <w:proofErr w:type="spellEnd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>,</w:t>
      </w:r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giám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sát</w:t>
      </w:r>
      <w:proofErr w:type="spellEnd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>quản</w:t>
      </w:r>
      <w:proofErr w:type="spellEnd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96730D">
        <w:rPr>
          <w:rFonts w:ascii="Times New Roman" w:eastAsia="Times New Roman" w:hAnsi="Times New Roman"/>
          <w:sz w:val="28"/>
          <w:szCs w:val="28"/>
          <w:lang w:val="en-US" w:eastAsia="vi-VN"/>
        </w:rPr>
        <w:t>lý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chặt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chẽ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công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tác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tổ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chức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chuyến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bay</w:t>
      </w:r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>đảm</w:t>
      </w:r>
      <w:proofErr w:type="spellEnd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>bảo</w:t>
      </w:r>
      <w:proofErr w:type="spellEnd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>tần</w:t>
      </w:r>
      <w:proofErr w:type="spellEnd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>suất</w:t>
      </w:r>
      <w:proofErr w:type="spellEnd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đối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tượng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và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số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lượng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người</w:t>
      </w:r>
      <w:proofErr w:type="spellEnd"/>
      <w:r w:rsidR="00FE118F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FE118F">
        <w:rPr>
          <w:rFonts w:ascii="Times New Roman" w:eastAsia="Times New Roman" w:hAnsi="Times New Roman"/>
          <w:sz w:val="28"/>
          <w:szCs w:val="28"/>
          <w:lang w:val="en-US" w:eastAsia="vi-VN"/>
        </w:rPr>
        <w:t>chuyến</w:t>
      </w:r>
      <w:proofErr w:type="spellEnd"/>
      <w:r w:rsidR="00FE118F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bay</w:t>
      </w:r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lastRenderedPageBreak/>
        <w:t>theo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kế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hoạch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được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duyệt</w:t>
      </w:r>
      <w:proofErr w:type="spellEnd"/>
      <w:r w:rsidR="0078111A">
        <w:rPr>
          <w:rFonts w:ascii="Times New Roman" w:eastAsia="Times New Roman" w:hAnsi="Times New Roman"/>
          <w:sz w:val="28"/>
          <w:szCs w:val="28"/>
          <w:lang w:val="en-US" w:eastAsia="vi-VN"/>
        </w:rPr>
        <w:t>,</w:t>
      </w:r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phù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hợp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khả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năng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tiếp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nhận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trong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nước</w:t>
      </w:r>
      <w:proofErr w:type="spellEnd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>;</w:t>
      </w:r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đồng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thời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tổ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chức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lực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lượng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chức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năng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để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giải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quyết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nhanh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các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thủ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tục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liên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quan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không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để</w:t>
      </w:r>
      <w:proofErr w:type="spellEnd"/>
      <w:r w:rsidR="007E1E54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E1E54">
        <w:rPr>
          <w:rFonts w:ascii="Times New Roman" w:eastAsia="Times New Roman" w:hAnsi="Times New Roman"/>
          <w:sz w:val="28"/>
          <w:szCs w:val="28"/>
          <w:lang w:val="en-US" w:eastAsia="vi-VN"/>
        </w:rPr>
        <w:t>xảy</w:t>
      </w:r>
      <w:proofErr w:type="spellEnd"/>
      <w:r w:rsidR="007E1E54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7E1E54">
        <w:rPr>
          <w:rFonts w:ascii="Times New Roman" w:eastAsia="Times New Roman" w:hAnsi="Times New Roman"/>
          <w:sz w:val="28"/>
          <w:szCs w:val="28"/>
          <w:lang w:val="en-US" w:eastAsia="vi-VN"/>
        </w:rPr>
        <w:t>ra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tình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trạng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quá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tải</w:t>
      </w:r>
      <w:proofErr w:type="spellEnd"/>
      <w:r w:rsidR="008B058E">
        <w:rPr>
          <w:rFonts w:ascii="Times New Roman" w:eastAsia="Times New Roman" w:hAnsi="Times New Roman"/>
          <w:sz w:val="28"/>
          <w:szCs w:val="28"/>
          <w:lang w:val="en-US" w:eastAsia="vi-VN"/>
        </w:rPr>
        <w:t>,</w:t>
      </w:r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>đảm</w:t>
      </w:r>
      <w:proofErr w:type="spellEnd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1A3804">
        <w:rPr>
          <w:rFonts w:ascii="Times New Roman" w:eastAsia="Times New Roman" w:hAnsi="Times New Roman"/>
          <w:sz w:val="28"/>
          <w:szCs w:val="28"/>
          <w:lang w:val="en-US" w:eastAsia="vi-VN"/>
        </w:rPr>
        <w:t>bảo</w:t>
      </w:r>
      <w:proofErr w:type="spellEnd"/>
      <w:r w:rsidR="00696FC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>yêu</w:t>
      </w:r>
      <w:proofErr w:type="spellEnd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>cầu</w:t>
      </w:r>
      <w:proofErr w:type="spellEnd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>công</w:t>
      </w:r>
      <w:proofErr w:type="spellEnd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>khai</w:t>
      </w:r>
      <w:proofErr w:type="spellEnd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minh </w:t>
      </w:r>
      <w:proofErr w:type="spellStart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>bạch</w:t>
      </w:r>
      <w:proofErr w:type="spellEnd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, </w:t>
      </w:r>
      <w:proofErr w:type="spellStart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>tránh</w:t>
      </w:r>
      <w:proofErr w:type="spellEnd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>trục</w:t>
      </w:r>
      <w:proofErr w:type="spellEnd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>lợi</w:t>
      </w:r>
      <w:proofErr w:type="spellEnd"/>
      <w:r w:rsidR="00696FC6" w:rsidRPr="00696FC6">
        <w:rPr>
          <w:rFonts w:ascii="Times New Roman" w:eastAsia="Times New Roman" w:hAnsi="Times New Roman"/>
          <w:sz w:val="28"/>
          <w:szCs w:val="28"/>
          <w:lang w:val="en-US" w:eastAsia="vi-VN"/>
        </w:rPr>
        <w:t>,</w:t>
      </w:r>
      <w:r w:rsidR="00696FC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tuân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>thủ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>các</w:t>
      </w:r>
      <w:proofErr w:type="spellEnd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>quy</w:t>
      </w:r>
      <w:proofErr w:type="spellEnd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>định</w:t>
      </w:r>
      <w:proofErr w:type="spellEnd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>phòng</w:t>
      </w:r>
      <w:proofErr w:type="spellEnd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>chống</w:t>
      </w:r>
      <w:proofErr w:type="spellEnd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</w:t>
      </w:r>
      <w:proofErr w:type="spellStart"/>
      <w:r w:rsidR="00813F76">
        <w:rPr>
          <w:rFonts w:ascii="Times New Roman" w:eastAsia="Times New Roman" w:hAnsi="Times New Roman"/>
          <w:sz w:val="28"/>
          <w:szCs w:val="28"/>
          <w:lang w:val="en-US" w:eastAsia="vi-VN"/>
        </w:rPr>
        <w:t>dịch</w:t>
      </w:r>
      <w:proofErr w:type="spellEnd"/>
      <w:r w:rsidR="004C2F02">
        <w:rPr>
          <w:rFonts w:ascii="Times New Roman" w:eastAsia="Times New Roman" w:hAnsi="Times New Roman"/>
          <w:sz w:val="28"/>
          <w:szCs w:val="28"/>
          <w:lang w:val="en-US" w:eastAsia="vi-VN"/>
        </w:rPr>
        <w:t xml:space="preserve"> Covid-19</w:t>
      </w:r>
      <w:r w:rsidRPr="00F83A3C">
        <w:rPr>
          <w:rFonts w:ascii="Times New Roman" w:eastAsia="Times New Roman" w:hAnsi="Times New Roman"/>
          <w:sz w:val="28"/>
          <w:szCs w:val="28"/>
          <w:lang w:val="pt-BR" w:eastAsia="vi-VN"/>
        </w:rPr>
        <w:t>.</w:t>
      </w:r>
    </w:p>
    <w:p w:rsidR="001741C7" w:rsidRDefault="001741C7" w:rsidP="0095464D">
      <w:pPr>
        <w:shd w:val="clear" w:color="auto" w:fill="FFFFFF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 w:eastAsia="vi-VN"/>
        </w:rPr>
      </w:pPr>
      <w:r>
        <w:rPr>
          <w:rFonts w:ascii="Times New Roman" w:eastAsia="Times New Roman" w:hAnsi="Times New Roman"/>
          <w:sz w:val="28"/>
          <w:szCs w:val="28"/>
          <w:lang w:val="pt-BR" w:eastAsia="vi-VN"/>
        </w:rPr>
        <w:t>2.</w:t>
      </w:r>
      <w:r w:rsidR="00C03F03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="007B2CCB">
        <w:rPr>
          <w:rFonts w:ascii="Times New Roman" w:eastAsia="Times New Roman" w:hAnsi="Times New Roman"/>
          <w:sz w:val="28"/>
          <w:szCs w:val="28"/>
          <w:lang w:val="pt-BR" w:eastAsia="vi-VN"/>
        </w:rPr>
        <w:t>C</w:t>
      </w:r>
      <w:r w:rsidR="00C03F03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ác Bộ: </w:t>
      </w:r>
      <w:r w:rsidR="005F39FF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Ngoại giao, Công an, </w:t>
      </w:r>
      <w:r w:rsidR="00C03F03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Y tế, 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Quốc phòng, Giao thông vận tải</w:t>
      </w:r>
      <w:r w:rsidR="0011623B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="00951C78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và các địa phương liên quan </w:t>
      </w:r>
      <w:r w:rsidR="007B2CCB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theo chức năng nhiệm vụ được giao </w:t>
      </w:r>
      <w:r w:rsidR="0011623B">
        <w:rPr>
          <w:rFonts w:ascii="Times New Roman" w:eastAsia="Times New Roman" w:hAnsi="Times New Roman"/>
          <w:sz w:val="28"/>
          <w:szCs w:val="28"/>
          <w:lang w:val="pt-BR" w:eastAsia="vi-VN"/>
        </w:rPr>
        <w:t>giải quyết nhanh, thuận lợi, công khai việc đưa công dân Việt Nam ở nước ngoài về nước, người nước ngoài vào Việt Nam làm việc, đưa công dân Việt Nam đi làm việc ở nước ngoài</w:t>
      </w:r>
      <w:r w:rsidR="001A3804">
        <w:rPr>
          <w:rFonts w:ascii="Times New Roman" w:eastAsia="Times New Roman" w:hAnsi="Times New Roman"/>
          <w:sz w:val="28"/>
          <w:szCs w:val="28"/>
          <w:lang w:val="pt-BR" w:eastAsia="vi-VN"/>
        </w:rPr>
        <w:t>;</w:t>
      </w:r>
      <w:r w:rsidR="0011623B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xem</w:t>
      </w:r>
      <w:proofErr w:type="spellEnd"/>
      <w:r w:rsidR="008B058E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xét</w:t>
      </w:r>
      <w:proofErr w:type="spellEnd"/>
      <w:r w:rsidR="008B058E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8B058E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kỹ</w:t>
      </w:r>
      <w:proofErr w:type="spellEnd"/>
      <w:r w:rsidR="001A380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, </w:t>
      </w:r>
      <w:proofErr w:type="spellStart"/>
      <w:r w:rsidR="001A380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giải</w:t>
      </w:r>
      <w:proofErr w:type="spellEnd"/>
      <w:r w:rsidR="001A380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1A380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quyết</w:t>
      </w:r>
      <w:proofErr w:type="spellEnd"/>
      <w:r w:rsidR="001A380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1A380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phù</w:t>
      </w:r>
      <w:proofErr w:type="spellEnd"/>
      <w:r w:rsidR="001A380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1A380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hợp</w:t>
      </w:r>
      <w:proofErr w:type="spellEnd"/>
      <w:r w:rsidR="001A3804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 w:eastAsia="vi-VN"/>
        </w:rPr>
        <w:t>các trường hợp nhập cảnh ngắn ngày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, nhất là</w:t>
      </w:r>
      <w:r w:rsidR="00742F82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trong thời gian </w:t>
      </w:r>
      <w:proofErr w:type="spellStart"/>
      <w:r w:rsidR="00742F82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từ</w:t>
      </w:r>
      <w:proofErr w:type="spellEnd"/>
      <w:r w:rsidR="00742F82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nay </w:t>
      </w:r>
      <w:proofErr w:type="spellStart"/>
      <w:r w:rsidR="00742F82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đến</w:t>
      </w:r>
      <w:proofErr w:type="spellEnd"/>
      <w:r w:rsidR="00742F82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</w:t>
      </w:r>
      <w:proofErr w:type="spellStart"/>
      <w:r w:rsidR="00742F82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ngày</w:t>
      </w:r>
      <w:proofErr w:type="spellEnd"/>
      <w:r w:rsidR="00742F82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 xml:space="preserve"> 31/5/2021</w:t>
      </w:r>
      <w:r w:rsidR="001A3804">
        <w:rPr>
          <w:rFonts w:ascii="Times New Roman" w:eastAsia="Times New Roman" w:hAnsi="Times New Roman"/>
          <w:spacing w:val="4"/>
          <w:sz w:val="28"/>
          <w:szCs w:val="28"/>
          <w:lang w:val="en-US" w:eastAsia="vi-VN"/>
        </w:rPr>
        <w:t>,</w:t>
      </w:r>
      <w:r w:rsidR="004C2F02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trừ các trường hợp đối ngoại do Bộ Ngoại giao chủ trì,</w:t>
      </w:r>
      <w:r w:rsidR="002130A7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phối hợp với bộ, ngành liên quan đề xuất</w:t>
      </w:r>
      <w:r w:rsidR="004C2F02">
        <w:rPr>
          <w:rFonts w:ascii="Times New Roman" w:eastAsia="Times New Roman" w:hAnsi="Times New Roman"/>
          <w:sz w:val="28"/>
          <w:szCs w:val="28"/>
          <w:lang w:val="pt-BR" w:eastAsia="vi-VN"/>
        </w:rPr>
        <w:t>.</w:t>
      </w:r>
    </w:p>
    <w:p w:rsidR="00813F76" w:rsidRDefault="001741C7" w:rsidP="0095464D">
      <w:pPr>
        <w:shd w:val="clear" w:color="auto" w:fill="FFFFFF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 w:eastAsia="vi-VN"/>
        </w:rPr>
      </w:pPr>
      <w:r>
        <w:rPr>
          <w:rFonts w:ascii="Times New Roman" w:eastAsia="Times New Roman" w:hAnsi="Times New Roman"/>
          <w:sz w:val="28"/>
          <w:szCs w:val="28"/>
          <w:lang w:val="pt-BR" w:eastAsia="vi-VN"/>
        </w:rPr>
        <w:t>3</w:t>
      </w:r>
      <w:r w:rsidR="00813F7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. </w:t>
      </w:r>
      <w:r w:rsidR="00627D5F">
        <w:rPr>
          <w:rFonts w:ascii="Times New Roman" w:eastAsia="Times New Roman" w:hAnsi="Times New Roman"/>
          <w:sz w:val="28"/>
          <w:szCs w:val="28"/>
          <w:lang w:val="pt-BR" w:eastAsia="vi-VN"/>
        </w:rPr>
        <w:t>C</w:t>
      </w:r>
      <w:r w:rsidR="00813F76">
        <w:rPr>
          <w:rFonts w:ascii="Times New Roman" w:eastAsia="Times New Roman" w:hAnsi="Times New Roman"/>
          <w:sz w:val="28"/>
          <w:szCs w:val="28"/>
          <w:lang w:val="pt-BR" w:eastAsia="vi-VN"/>
        </w:rPr>
        <w:t>ăn cứ</w:t>
      </w:r>
      <w:r w:rsidR="001A3804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="0027490D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năng lực tiếp nhận của địa phương, để đáp ứng 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yêu cầu </w:t>
      </w:r>
      <w:r w:rsidR="001A3804">
        <w:rPr>
          <w:rFonts w:ascii="Times New Roman" w:eastAsia="Times New Roman" w:hAnsi="Times New Roman"/>
          <w:sz w:val="28"/>
          <w:szCs w:val="28"/>
          <w:lang w:val="pt-BR" w:eastAsia="vi-VN"/>
        </w:rPr>
        <w:t>phát triển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sản xuất kinh doanh</w:t>
      </w:r>
      <w:r w:rsidR="001A3804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, thực hiện 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“</w:t>
      </w:r>
      <w:r w:rsidR="001A3804">
        <w:rPr>
          <w:rFonts w:ascii="Times New Roman" w:eastAsia="Times New Roman" w:hAnsi="Times New Roman"/>
          <w:sz w:val="28"/>
          <w:szCs w:val="28"/>
          <w:lang w:val="pt-BR" w:eastAsia="vi-VN"/>
        </w:rPr>
        <w:t>mục tiêu kép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”</w:t>
      </w:r>
      <w:r w:rsidR="0027490D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của Chính phủ</w:t>
      </w:r>
      <w:r w:rsidR="00C4519F">
        <w:rPr>
          <w:rFonts w:ascii="Times New Roman" w:eastAsia="Times New Roman" w:hAnsi="Times New Roman"/>
          <w:sz w:val="28"/>
          <w:szCs w:val="28"/>
          <w:lang w:val="pt-BR" w:eastAsia="vi-VN"/>
        </w:rPr>
        <w:t>,</w:t>
      </w:r>
      <w:r w:rsidR="00813F7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="00627D5F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Chủ tịch </w:t>
      </w:r>
      <w:r w:rsidR="00E726C2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   </w:t>
      </w:r>
      <w:r w:rsidR="00627D5F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Ủy ban nhân dân các tỉnh, thành phố trực thuộc Trung ương </w:t>
      </w:r>
      <w:r w:rsidR="00813F76">
        <w:rPr>
          <w:rFonts w:ascii="Times New Roman" w:eastAsia="Times New Roman" w:hAnsi="Times New Roman"/>
          <w:sz w:val="28"/>
          <w:szCs w:val="28"/>
          <w:lang w:val="pt-BR" w:eastAsia="vi-VN"/>
        </w:rPr>
        <w:t>quyết định</w:t>
      </w:r>
      <w:r w:rsidR="00951C78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theo thẩm quyền</w:t>
      </w:r>
      <w:r w:rsidR="00813F7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và chịu trách nhiệm</w:t>
      </w:r>
      <w:r w:rsidR="00E726C2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về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="00813F76">
        <w:rPr>
          <w:rFonts w:ascii="Times New Roman" w:eastAsia="Times New Roman" w:hAnsi="Times New Roman"/>
          <w:sz w:val="28"/>
          <w:szCs w:val="28"/>
          <w:lang w:val="pt-BR" w:eastAsia="vi-VN"/>
        </w:rPr>
        <w:t>việc tiếp nhận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,</w:t>
      </w:r>
      <w:r w:rsidR="00813F7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cách ly người nhập cảnh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;</w:t>
      </w:r>
      <w:r w:rsidR="00813F7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="00AF1616" w:rsidRPr="00AF161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tổ chức giám sát chặt chẽ việc cách ly </w:t>
      </w:r>
      <w:r w:rsidR="00AF1616">
        <w:rPr>
          <w:rFonts w:ascii="Times New Roman" w:eastAsia="Times New Roman" w:hAnsi="Times New Roman"/>
          <w:sz w:val="28"/>
          <w:szCs w:val="28"/>
          <w:lang w:val="pt-BR" w:eastAsia="vi-VN"/>
        </w:rPr>
        <w:t>người nhập cảnh</w:t>
      </w:r>
      <w:r w:rsidR="00AF1616" w:rsidRPr="00AF161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, đảm bảo tuân thủ nghiêm các quy định về phòng, chống dịch Covid-19, tuyệt đối không để lây </w:t>
      </w:r>
      <w:r w:rsidR="0027490D">
        <w:rPr>
          <w:rFonts w:ascii="Times New Roman" w:eastAsia="Times New Roman" w:hAnsi="Times New Roman"/>
          <w:sz w:val="28"/>
          <w:szCs w:val="28"/>
          <w:lang w:val="pt-BR" w:eastAsia="vi-VN"/>
        </w:rPr>
        <w:t>nhiễm</w:t>
      </w:r>
      <w:r w:rsidR="00AF1616" w:rsidRPr="00AF161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trong cơ sở cách ly và từ khu vực cách ly ra cộng đồng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, xử lý nghiêm các trường hợp</w:t>
      </w:r>
      <w:r w:rsidR="0027490D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lợi dụng trục lợi và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không tuân thủ các quy định về phòng chống dịch. Thực hiện nghiêm chế độ</w:t>
      </w:r>
      <w:r w:rsidR="00813F7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b</w:t>
      </w:r>
      <w:r w:rsidR="001F2B55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áo cáo 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định kỳ hàng tháng hoặc đột xuất với </w:t>
      </w:r>
      <w:r w:rsidR="001F2B55">
        <w:rPr>
          <w:rFonts w:ascii="Times New Roman" w:eastAsia="Times New Roman" w:hAnsi="Times New Roman"/>
          <w:sz w:val="28"/>
          <w:szCs w:val="28"/>
          <w:lang w:val="pt-BR" w:eastAsia="vi-VN"/>
        </w:rPr>
        <w:t>Thủ tướng Chính phủ về kết quả thực hiện.</w:t>
      </w:r>
    </w:p>
    <w:p w:rsidR="00696FC6" w:rsidRDefault="00696FC6" w:rsidP="0095464D">
      <w:pPr>
        <w:shd w:val="clear" w:color="auto" w:fill="FFFFFF"/>
        <w:adjustRightInd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 w:eastAsia="vi-VN"/>
        </w:rPr>
      </w:pPr>
      <w:r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4. </w:t>
      </w:r>
      <w:r w:rsidRPr="00696FC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Bộ Giao thông vận tải chỉ đạo Cục Hàng không Việt Nam </w:t>
      </w:r>
      <w:r w:rsidR="001F2B55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chỉ thực hiện </w:t>
      </w:r>
      <w:r w:rsidRPr="00696FC6">
        <w:rPr>
          <w:rFonts w:ascii="Times New Roman" w:eastAsia="Times New Roman" w:hAnsi="Times New Roman"/>
          <w:sz w:val="28"/>
          <w:szCs w:val="28"/>
          <w:lang w:val="pt-BR" w:eastAsia="vi-VN"/>
        </w:rPr>
        <w:t>cấp phép</w:t>
      </w:r>
      <w:r w:rsidR="001F2B55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các</w:t>
      </w:r>
      <w:r w:rsidRPr="00696FC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chuyến bay</w:t>
      </w:r>
      <w:r w:rsidR="008F1B4D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chuyên chở các đối tượng nhập cảnh </w:t>
      </w:r>
      <w:r w:rsidR="001F2B55">
        <w:rPr>
          <w:rFonts w:ascii="Times New Roman" w:eastAsia="Times New Roman" w:hAnsi="Times New Roman"/>
          <w:sz w:val="28"/>
          <w:szCs w:val="28"/>
          <w:lang w:val="pt-BR" w:eastAsia="vi-VN"/>
        </w:rPr>
        <w:t>nêu trên khi</w:t>
      </w:r>
      <w:r w:rsidRPr="00696FC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có ý kiến đồng ý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,</w:t>
      </w:r>
      <w:r w:rsidRPr="00696FC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tiếp nhận cách ly người nhập cảnh của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Chủ tịch</w:t>
      </w:r>
      <w:r w:rsidRPr="00696FC6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Ủy ban nhân dân tỉnh, thành phố trực thuộc Trung ương.</w:t>
      </w:r>
    </w:p>
    <w:p w:rsidR="00F03681" w:rsidRPr="00F03681" w:rsidRDefault="004049FD" w:rsidP="00E726C2">
      <w:pPr>
        <w:shd w:val="clear" w:color="auto" w:fill="FFFFFF"/>
        <w:adjustRightInd w:val="0"/>
        <w:snapToGrid w:val="0"/>
        <w:spacing w:before="120"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/>
          <w:sz w:val="28"/>
          <w:szCs w:val="28"/>
          <w:lang w:val="pt-BR" w:eastAsia="vi-VN"/>
        </w:rPr>
        <w:t>5</w:t>
      </w:r>
      <w:r w:rsidR="00800A01">
        <w:rPr>
          <w:rFonts w:ascii="Times New Roman" w:eastAsia="Times New Roman" w:hAnsi="Times New Roman"/>
          <w:sz w:val="28"/>
          <w:szCs w:val="28"/>
          <w:lang w:val="pt-BR" w:eastAsia="vi-VN"/>
        </w:rPr>
        <w:t>. Bộ Thông tin và Truyền thông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>, Bộ Ngoại giao</w:t>
      </w:r>
      <w:r w:rsidR="00FD3311">
        <w:rPr>
          <w:rFonts w:ascii="Times New Roman" w:eastAsia="Times New Roman" w:hAnsi="Times New Roman"/>
          <w:sz w:val="28"/>
          <w:szCs w:val="28"/>
          <w:lang w:val="pt-BR" w:eastAsia="vi-VN"/>
        </w:rPr>
        <w:t>, cơ quan đại diện của ta ở nước ngoài và</w:t>
      </w:r>
      <w:r w:rsidR="00800A01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các cơ quan liên quan</w:t>
      </w:r>
      <w:r w:rsidR="008B058E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đẩy mạnh</w:t>
      </w:r>
      <w:r w:rsidR="000548E9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thông tin truyền thông về chủ trương, chính sách nhập cảnh và phòng chống Covid-19 của Đảng và </w:t>
      </w:r>
      <w:r w:rsidR="0027490D">
        <w:rPr>
          <w:rFonts w:ascii="Times New Roman" w:eastAsia="Times New Roman" w:hAnsi="Times New Roman"/>
          <w:sz w:val="28"/>
          <w:szCs w:val="28"/>
          <w:lang w:val="pt-BR" w:eastAsia="vi-VN"/>
        </w:rPr>
        <w:t>N</w:t>
      </w:r>
      <w:r w:rsidR="000548E9">
        <w:rPr>
          <w:rFonts w:ascii="Times New Roman" w:eastAsia="Times New Roman" w:hAnsi="Times New Roman"/>
          <w:sz w:val="28"/>
          <w:szCs w:val="28"/>
          <w:lang w:val="pt-BR" w:eastAsia="vi-VN"/>
        </w:rPr>
        <w:t>hà nước ta; đồng thời tuyên truyền vận động</w:t>
      </w:r>
      <w:r w:rsidR="0011623B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công</w:t>
      </w:r>
      <w:r w:rsidR="00800A01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dân</w:t>
      </w:r>
      <w:r w:rsidR="0011623B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Việt Nam</w:t>
      </w:r>
      <w:r w:rsidR="00800A01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ở nước ngoài tuân thủ các quy định của nước sở tại, không nhập cảnh trái phép về nước</w:t>
      </w:r>
      <w:r w:rsidR="00A51366" w:rsidRPr="00F83A3C">
        <w:rPr>
          <w:rFonts w:ascii="Times New Roman" w:eastAsia="Times New Roman" w:hAnsi="Times New Roman"/>
          <w:sz w:val="28"/>
          <w:szCs w:val="28"/>
          <w:lang w:eastAsia="vi-VN"/>
        </w:rPr>
        <w:t>./.</w:t>
      </w:r>
    </w:p>
    <w:tbl>
      <w:tblPr>
        <w:tblW w:w="9450" w:type="dxa"/>
        <w:tblInd w:w="-252" w:type="dxa"/>
        <w:tblLayout w:type="fixed"/>
        <w:tblLook w:val="0000"/>
      </w:tblPr>
      <w:tblGrid>
        <w:gridCol w:w="5220"/>
        <w:gridCol w:w="4230"/>
      </w:tblGrid>
      <w:tr w:rsidR="00AC7438" w:rsidRPr="00AC7438" w:rsidTr="00AC7438">
        <w:trPr>
          <w:trHeight w:val="2637"/>
        </w:trPr>
        <w:tc>
          <w:tcPr>
            <w:tcW w:w="5220" w:type="dxa"/>
          </w:tcPr>
          <w:p w:rsidR="00AC7438" w:rsidRPr="00167428" w:rsidRDefault="00A52FDB" w:rsidP="00AC7438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val="nl-NL"/>
              </w:rPr>
            </w:pPr>
            <w:r w:rsidRPr="00167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vi-VN"/>
              </w:rPr>
              <w:t> </w:t>
            </w:r>
            <w:r w:rsidR="00AC7438" w:rsidRPr="00167428">
              <w:rPr>
                <w:rFonts w:ascii="Times New Roman" w:hAnsi="Times New Roman"/>
                <w:b/>
                <w:i/>
              </w:rPr>
              <w:t xml:space="preserve">  </w:t>
            </w:r>
            <w:r w:rsidR="00AC7438" w:rsidRPr="00167428">
              <w:rPr>
                <w:rFonts w:ascii="Times New Roman" w:eastAsia="Times New Roman" w:hAnsi="Times New Roman"/>
                <w:b/>
                <w:bCs/>
                <w:i/>
                <w:iCs/>
                <w:lang w:val="nl-NL"/>
              </w:rPr>
              <w:t>Nơi nhận:</w:t>
            </w:r>
            <w:r w:rsidR="00AC7438" w:rsidRPr="0016742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br/>
            </w:r>
            <w:r w:rsidR="00AC7438" w:rsidRPr="00167428">
              <w:rPr>
                <w:rFonts w:ascii="Times New Roman" w:eastAsia="Times New Roman" w:hAnsi="Times New Roman"/>
                <w:szCs w:val="16"/>
                <w:lang w:val="nl-NL"/>
              </w:rPr>
              <w:t>- Như trên;</w:t>
            </w:r>
            <w:r w:rsidR="00AC7438" w:rsidRPr="00167428">
              <w:rPr>
                <w:rFonts w:ascii="Times New Roman" w:eastAsia="Times New Roman" w:hAnsi="Times New Roman"/>
                <w:szCs w:val="16"/>
                <w:lang w:val="nl-NL"/>
              </w:rPr>
              <w:br/>
              <w:t>- Thủ tướng</w:t>
            </w:r>
            <w:r w:rsidR="0095464D" w:rsidRPr="00167428">
              <w:rPr>
                <w:rFonts w:ascii="Times New Roman" w:eastAsia="Times New Roman" w:hAnsi="Times New Roman"/>
                <w:szCs w:val="16"/>
                <w:lang w:val="nl-NL"/>
              </w:rPr>
              <w:t xml:space="preserve"> CP</w:t>
            </w:r>
            <w:r w:rsidR="00AC7438" w:rsidRPr="00167428">
              <w:rPr>
                <w:rFonts w:ascii="Times New Roman" w:eastAsia="Times New Roman" w:hAnsi="Times New Roman"/>
                <w:szCs w:val="16"/>
                <w:lang w:val="nl-NL"/>
              </w:rPr>
              <w:t>, các Phó Thủ tướng CP;</w:t>
            </w:r>
          </w:p>
          <w:p w:rsidR="00AC7438" w:rsidRPr="00167428" w:rsidRDefault="00AC7438" w:rsidP="00AC7438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val="nl-NL"/>
              </w:rPr>
            </w:pPr>
            <w:r w:rsidRPr="00167428">
              <w:rPr>
                <w:rFonts w:ascii="Times New Roman" w:eastAsia="Times New Roman" w:hAnsi="Times New Roman"/>
                <w:szCs w:val="16"/>
                <w:lang w:val="nl-NL"/>
              </w:rPr>
              <w:t xml:space="preserve">- VPCP: BTCN, các PCN, Trợ lý TTg, </w:t>
            </w:r>
          </w:p>
          <w:p w:rsidR="00AC7438" w:rsidRPr="00167428" w:rsidRDefault="00AC7438" w:rsidP="00AC7438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val="nl-NL"/>
              </w:rPr>
            </w:pPr>
            <w:r w:rsidRPr="00167428">
              <w:rPr>
                <w:rFonts w:ascii="Times New Roman" w:eastAsia="Times New Roman" w:hAnsi="Times New Roman"/>
                <w:szCs w:val="16"/>
                <w:lang w:val="nl-NL"/>
              </w:rPr>
              <w:t xml:space="preserve">  các Vụ: TH, NC, </w:t>
            </w:r>
            <w:r w:rsidR="00E739BB" w:rsidRPr="00167428">
              <w:rPr>
                <w:rFonts w:ascii="Times New Roman" w:eastAsia="Times New Roman" w:hAnsi="Times New Roman"/>
                <w:szCs w:val="16"/>
                <w:lang w:val="nl-NL"/>
              </w:rPr>
              <w:t>KGVX</w:t>
            </w:r>
            <w:r w:rsidRPr="00167428">
              <w:rPr>
                <w:rFonts w:ascii="Times New Roman" w:eastAsia="Times New Roman" w:hAnsi="Times New Roman"/>
                <w:szCs w:val="16"/>
                <w:lang w:val="nl-NL"/>
              </w:rPr>
              <w:t>,</w:t>
            </w:r>
            <w:r w:rsidR="0095464D" w:rsidRPr="00167428">
              <w:rPr>
                <w:rFonts w:ascii="Times New Roman" w:eastAsia="Times New Roman" w:hAnsi="Times New Roman"/>
                <w:szCs w:val="16"/>
                <w:lang w:val="nl-NL"/>
              </w:rPr>
              <w:t xml:space="preserve"> </w:t>
            </w:r>
            <w:r w:rsidR="00E739BB" w:rsidRPr="00167428">
              <w:rPr>
                <w:rFonts w:ascii="Times New Roman" w:eastAsia="Times New Roman" w:hAnsi="Times New Roman"/>
                <w:szCs w:val="16"/>
                <w:lang w:val="nl-NL"/>
              </w:rPr>
              <w:t>CN</w:t>
            </w:r>
            <w:r w:rsidR="0095464D" w:rsidRPr="00167428">
              <w:rPr>
                <w:rFonts w:ascii="Times New Roman" w:eastAsia="Times New Roman" w:hAnsi="Times New Roman"/>
                <w:szCs w:val="16"/>
                <w:lang w:val="nl-NL"/>
              </w:rPr>
              <w:t>, TGĐ Cổng TTĐT</w:t>
            </w:r>
            <w:r w:rsidRPr="00167428">
              <w:rPr>
                <w:rFonts w:ascii="Times New Roman" w:eastAsia="Times New Roman" w:hAnsi="Times New Roman"/>
                <w:szCs w:val="16"/>
                <w:lang w:val="nl-NL"/>
              </w:rPr>
              <w:t>;</w:t>
            </w:r>
          </w:p>
          <w:p w:rsidR="00AC7438" w:rsidRPr="00167428" w:rsidRDefault="00AC7438" w:rsidP="00E739B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167428">
              <w:rPr>
                <w:rFonts w:ascii="Times New Roman" w:eastAsia="Times New Roman" w:hAnsi="Times New Roman"/>
                <w:szCs w:val="16"/>
                <w:lang w:val="nl-NL"/>
              </w:rPr>
              <w:t xml:space="preserve">- Lưu: VT, </w:t>
            </w:r>
            <w:r w:rsidR="00E739BB" w:rsidRPr="00167428">
              <w:rPr>
                <w:rFonts w:ascii="Times New Roman" w:eastAsia="Times New Roman" w:hAnsi="Times New Roman"/>
                <w:szCs w:val="16"/>
                <w:lang w:val="nl-NL"/>
              </w:rPr>
              <w:t>QHQT</w:t>
            </w:r>
            <w:r w:rsidRPr="00167428">
              <w:rPr>
                <w:rFonts w:ascii="Times New Roman" w:eastAsia="Times New Roman" w:hAnsi="Times New Roman"/>
                <w:szCs w:val="16"/>
                <w:lang w:val="nl-NL"/>
              </w:rPr>
              <w:t xml:space="preserve"> (2) </w:t>
            </w:r>
            <w:r w:rsidR="00E739BB" w:rsidRPr="00167428">
              <w:rPr>
                <w:rFonts w:ascii="Times New Roman" w:eastAsia="Times New Roman" w:hAnsi="Times New Roman"/>
                <w:szCs w:val="16"/>
                <w:lang w:val="nl-NL"/>
              </w:rPr>
              <w:t>NT</w:t>
            </w:r>
          </w:p>
        </w:tc>
        <w:tc>
          <w:tcPr>
            <w:tcW w:w="4230" w:type="dxa"/>
          </w:tcPr>
          <w:p w:rsidR="00AC7438" w:rsidRDefault="00A22B62" w:rsidP="000047C7">
            <w:pPr>
              <w:pStyle w:val="Heading1"/>
              <w:ind w:hanging="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KT. </w:t>
            </w:r>
            <w:r w:rsidR="00AC7438" w:rsidRPr="00167428">
              <w:rPr>
                <w:rFonts w:ascii="Times New Roman" w:hAnsi="Times New Roman"/>
                <w:sz w:val="26"/>
                <w:szCs w:val="26"/>
              </w:rPr>
              <w:t>THỦ TƯỚNG</w:t>
            </w:r>
          </w:p>
          <w:p w:rsidR="00A22B62" w:rsidRPr="00A22B62" w:rsidRDefault="00A22B62" w:rsidP="00A22B6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A22B6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PHÓ THỦ TƯỚNG</w:t>
            </w:r>
          </w:p>
          <w:p w:rsidR="00167428" w:rsidRPr="00167428" w:rsidRDefault="00167428" w:rsidP="000047C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AC7438" w:rsidRPr="00167428" w:rsidRDefault="00AC7438" w:rsidP="00AC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</w:pPr>
            <w:r w:rsidRPr="00167428"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  <w:t>[daky]</w:t>
            </w:r>
          </w:p>
          <w:p w:rsidR="00AC7438" w:rsidRPr="00167428" w:rsidRDefault="00AC7438" w:rsidP="00AC74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95464D" w:rsidRPr="00167428" w:rsidRDefault="0095464D" w:rsidP="00AC74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A760A7" w:rsidRDefault="00A760A7" w:rsidP="0006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  <w:p w:rsidR="00AC7438" w:rsidRPr="00167428" w:rsidRDefault="0011031D" w:rsidP="00CA7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Minh</w:t>
            </w:r>
            <w:r w:rsidR="007B2CCB" w:rsidRPr="0016742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AC7438" w:rsidRDefault="00AC7438" w:rsidP="007367E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vi-VN"/>
        </w:rPr>
      </w:pPr>
    </w:p>
    <w:p w:rsidR="00AC7438" w:rsidRDefault="00AC7438" w:rsidP="007367E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vi-VN"/>
        </w:rPr>
      </w:pPr>
    </w:p>
    <w:p w:rsidR="00AC7438" w:rsidRDefault="00AC7438" w:rsidP="007367E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vi-VN"/>
        </w:rPr>
      </w:pPr>
    </w:p>
    <w:p w:rsidR="00AC7438" w:rsidRPr="004F36E5" w:rsidRDefault="00AC7438" w:rsidP="007367E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vi-VN"/>
        </w:rPr>
      </w:pPr>
    </w:p>
    <w:p w:rsidR="00C00234" w:rsidRPr="007367E3" w:rsidRDefault="00C00234">
      <w:pPr>
        <w:rPr>
          <w:sz w:val="2"/>
          <w:szCs w:val="2"/>
        </w:rPr>
      </w:pPr>
    </w:p>
    <w:sectPr w:rsidR="00C00234" w:rsidRPr="007367E3" w:rsidSect="0095464D">
      <w:headerReference w:type="even" r:id="rId8"/>
      <w:footerReference w:type="default" r:id="rId9"/>
      <w:footerReference w:type="first" r:id="rId10"/>
      <w:pgSz w:w="11909" w:h="16834" w:code="9"/>
      <w:pgMar w:top="1260" w:right="1136" w:bottom="567" w:left="1701" w:header="720" w:footer="31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28" w:rsidRDefault="00167428" w:rsidP="00346155">
      <w:pPr>
        <w:spacing w:after="0" w:line="240" w:lineRule="auto"/>
      </w:pPr>
      <w:r>
        <w:separator/>
      </w:r>
    </w:p>
  </w:endnote>
  <w:endnote w:type="continuationSeparator" w:id="0">
    <w:p w:rsidR="00167428" w:rsidRDefault="00167428" w:rsidP="0034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Microsoft YaHei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13076"/>
      <w:docPartObj>
        <w:docPartGallery w:val="Page Numbers (Bottom of Page)"/>
        <w:docPartUnique/>
      </w:docPartObj>
    </w:sdtPr>
    <w:sdtContent>
      <w:p w:rsidR="00167428" w:rsidRDefault="00CE2373">
        <w:pPr>
          <w:pStyle w:val="Footer"/>
          <w:jc w:val="right"/>
        </w:pPr>
        <w:r w:rsidRPr="008D18E1">
          <w:rPr>
            <w:rFonts w:ascii="Times New Roman" w:hAnsi="Times New Roman"/>
            <w:sz w:val="24"/>
            <w:szCs w:val="24"/>
          </w:rPr>
          <w:fldChar w:fldCharType="begin"/>
        </w:r>
        <w:r w:rsidR="00167428" w:rsidRPr="008D18E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18E1">
          <w:rPr>
            <w:rFonts w:ascii="Times New Roman" w:hAnsi="Times New Roman"/>
            <w:sz w:val="24"/>
            <w:szCs w:val="24"/>
          </w:rPr>
          <w:fldChar w:fldCharType="separate"/>
        </w:r>
        <w:r w:rsidR="0011031D">
          <w:rPr>
            <w:rFonts w:ascii="Times New Roman" w:hAnsi="Times New Roman"/>
            <w:noProof/>
            <w:sz w:val="24"/>
            <w:szCs w:val="24"/>
          </w:rPr>
          <w:t>2</w:t>
        </w:r>
        <w:r w:rsidRPr="008D18E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7428" w:rsidRDefault="001674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8" w:rsidRDefault="00167428">
    <w:pPr>
      <w:pStyle w:val="Footer"/>
      <w:jc w:val="right"/>
    </w:pPr>
  </w:p>
  <w:p w:rsidR="00167428" w:rsidRDefault="00167428" w:rsidP="0095464D">
    <w:pPr>
      <w:pStyle w:val="Footer"/>
      <w:adjustRightInd w:val="0"/>
      <w:snapToGri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28" w:rsidRDefault="00167428" w:rsidP="00346155">
      <w:pPr>
        <w:spacing w:after="0" w:line="240" w:lineRule="auto"/>
      </w:pPr>
      <w:r>
        <w:separator/>
      </w:r>
    </w:p>
  </w:footnote>
  <w:footnote w:type="continuationSeparator" w:id="0">
    <w:p w:rsidR="00167428" w:rsidRDefault="00167428" w:rsidP="0034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8" w:rsidRDefault="00CE2373" w:rsidP="0011739A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7428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67428" w:rsidRDefault="00167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BAD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52FDB"/>
    <w:rsid w:val="000047C7"/>
    <w:rsid w:val="00006B47"/>
    <w:rsid w:val="00011060"/>
    <w:rsid w:val="000140F1"/>
    <w:rsid w:val="00020C6C"/>
    <w:rsid w:val="0002271C"/>
    <w:rsid w:val="00027CBE"/>
    <w:rsid w:val="00031CDA"/>
    <w:rsid w:val="00040DCE"/>
    <w:rsid w:val="00050260"/>
    <w:rsid w:val="000548E9"/>
    <w:rsid w:val="000559B8"/>
    <w:rsid w:val="0006304A"/>
    <w:rsid w:val="00091A94"/>
    <w:rsid w:val="000A6301"/>
    <w:rsid w:val="000C4D7C"/>
    <w:rsid w:val="000F5FDD"/>
    <w:rsid w:val="0011031D"/>
    <w:rsid w:val="0011623B"/>
    <w:rsid w:val="0011739A"/>
    <w:rsid w:val="00124F25"/>
    <w:rsid w:val="001466BC"/>
    <w:rsid w:val="00154708"/>
    <w:rsid w:val="00167428"/>
    <w:rsid w:val="001741C7"/>
    <w:rsid w:val="0018101E"/>
    <w:rsid w:val="001A3804"/>
    <w:rsid w:val="001C1A99"/>
    <w:rsid w:val="001E596E"/>
    <w:rsid w:val="001F2B55"/>
    <w:rsid w:val="00207567"/>
    <w:rsid w:val="002130A7"/>
    <w:rsid w:val="00214C95"/>
    <w:rsid w:val="002214DE"/>
    <w:rsid w:val="00244A71"/>
    <w:rsid w:val="00246F0A"/>
    <w:rsid w:val="002526E8"/>
    <w:rsid w:val="00252FA3"/>
    <w:rsid w:val="0027490D"/>
    <w:rsid w:val="00276CFA"/>
    <w:rsid w:val="00290B9D"/>
    <w:rsid w:val="002E425F"/>
    <w:rsid w:val="002E6CF3"/>
    <w:rsid w:val="002F1408"/>
    <w:rsid w:val="0030518D"/>
    <w:rsid w:val="00312593"/>
    <w:rsid w:val="003126D6"/>
    <w:rsid w:val="00327640"/>
    <w:rsid w:val="00346155"/>
    <w:rsid w:val="003577EC"/>
    <w:rsid w:val="003930B6"/>
    <w:rsid w:val="00396FC4"/>
    <w:rsid w:val="003A210A"/>
    <w:rsid w:val="003D2F07"/>
    <w:rsid w:val="003E25FD"/>
    <w:rsid w:val="003E3764"/>
    <w:rsid w:val="003F02BF"/>
    <w:rsid w:val="004049FD"/>
    <w:rsid w:val="00412581"/>
    <w:rsid w:val="00424F1E"/>
    <w:rsid w:val="004316D0"/>
    <w:rsid w:val="004471C5"/>
    <w:rsid w:val="00462123"/>
    <w:rsid w:val="0047794E"/>
    <w:rsid w:val="00481DA9"/>
    <w:rsid w:val="004823C4"/>
    <w:rsid w:val="0048495C"/>
    <w:rsid w:val="00491197"/>
    <w:rsid w:val="004C05DD"/>
    <w:rsid w:val="004C2F02"/>
    <w:rsid w:val="004E72FF"/>
    <w:rsid w:val="004F233E"/>
    <w:rsid w:val="004F36E5"/>
    <w:rsid w:val="005006F2"/>
    <w:rsid w:val="0050431E"/>
    <w:rsid w:val="005043AE"/>
    <w:rsid w:val="00523908"/>
    <w:rsid w:val="00525DA8"/>
    <w:rsid w:val="005334F5"/>
    <w:rsid w:val="00537F7A"/>
    <w:rsid w:val="00545BEB"/>
    <w:rsid w:val="005636D5"/>
    <w:rsid w:val="00566281"/>
    <w:rsid w:val="00572E02"/>
    <w:rsid w:val="0059628E"/>
    <w:rsid w:val="005965AC"/>
    <w:rsid w:val="005E76D4"/>
    <w:rsid w:val="005F39FF"/>
    <w:rsid w:val="005F588D"/>
    <w:rsid w:val="00602F91"/>
    <w:rsid w:val="0062417C"/>
    <w:rsid w:val="00624C47"/>
    <w:rsid w:val="00627D5F"/>
    <w:rsid w:val="00636BA4"/>
    <w:rsid w:val="00696FC6"/>
    <w:rsid w:val="006B1DF4"/>
    <w:rsid w:val="0071654E"/>
    <w:rsid w:val="00716762"/>
    <w:rsid w:val="007245E9"/>
    <w:rsid w:val="00735059"/>
    <w:rsid w:val="007367E3"/>
    <w:rsid w:val="0074273B"/>
    <w:rsid w:val="00742F82"/>
    <w:rsid w:val="0075127A"/>
    <w:rsid w:val="007564E7"/>
    <w:rsid w:val="0078111A"/>
    <w:rsid w:val="00792AD2"/>
    <w:rsid w:val="007B2CCB"/>
    <w:rsid w:val="007B584C"/>
    <w:rsid w:val="007D6159"/>
    <w:rsid w:val="007E1E54"/>
    <w:rsid w:val="00800A01"/>
    <w:rsid w:val="00813F76"/>
    <w:rsid w:val="00832453"/>
    <w:rsid w:val="00833722"/>
    <w:rsid w:val="00846DCD"/>
    <w:rsid w:val="00875EBC"/>
    <w:rsid w:val="00885D04"/>
    <w:rsid w:val="008B058E"/>
    <w:rsid w:val="008B13DE"/>
    <w:rsid w:val="008B3D24"/>
    <w:rsid w:val="008D18E1"/>
    <w:rsid w:val="008F1B4D"/>
    <w:rsid w:val="00900B2D"/>
    <w:rsid w:val="00913B16"/>
    <w:rsid w:val="00931408"/>
    <w:rsid w:val="009421A8"/>
    <w:rsid w:val="009431F4"/>
    <w:rsid w:val="0094545B"/>
    <w:rsid w:val="00951C78"/>
    <w:rsid w:val="0095464D"/>
    <w:rsid w:val="00957F65"/>
    <w:rsid w:val="0096730D"/>
    <w:rsid w:val="0098616A"/>
    <w:rsid w:val="00992701"/>
    <w:rsid w:val="009C0E4C"/>
    <w:rsid w:val="009C7127"/>
    <w:rsid w:val="009E6A68"/>
    <w:rsid w:val="00A027E5"/>
    <w:rsid w:val="00A13015"/>
    <w:rsid w:val="00A21D57"/>
    <w:rsid w:val="00A22B62"/>
    <w:rsid w:val="00A307A3"/>
    <w:rsid w:val="00A41319"/>
    <w:rsid w:val="00A43732"/>
    <w:rsid w:val="00A446F7"/>
    <w:rsid w:val="00A51366"/>
    <w:rsid w:val="00A52FDB"/>
    <w:rsid w:val="00A5402A"/>
    <w:rsid w:val="00A64D7F"/>
    <w:rsid w:val="00A75F26"/>
    <w:rsid w:val="00A760A7"/>
    <w:rsid w:val="00A846C3"/>
    <w:rsid w:val="00A851ED"/>
    <w:rsid w:val="00AB24F4"/>
    <w:rsid w:val="00AC7438"/>
    <w:rsid w:val="00AD3E0D"/>
    <w:rsid w:val="00AD5E02"/>
    <w:rsid w:val="00AF1616"/>
    <w:rsid w:val="00AF1A4E"/>
    <w:rsid w:val="00B349CD"/>
    <w:rsid w:val="00B420DE"/>
    <w:rsid w:val="00B44E6B"/>
    <w:rsid w:val="00B86F87"/>
    <w:rsid w:val="00B94607"/>
    <w:rsid w:val="00BC2D12"/>
    <w:rsid w:val="00BE4795"/>
    <w:rsid w:val="00C00234"/>
    <w:rsid w:val="00C03F03"/>
    <w:rsid w:val="00C303AB"/>
    <w:rsid w:val="00C33A6E"/>
    <w:rsid w:val="00C4519F"/>
    <w:rsid w:val="00C64E7D"/>
    <w:rsid w:val="00CA7ECD"/>
    <w:rsid w:val="00CC70E8"/>
    <w:rsid w:val="00CE2373"/>
    <w:rsid w:val="00D04E7F"/>
    <w:rsid w:val="00D3016B"/>
    <w:rsid w:val="00D5603A"/>
    <w:rsid w:val="00D56388"/>
    <w:rsid w:val="00DA78F6"/>
    <w:rsid w:val="00DB5983"/>
    <w:rsid w:val="00DD0D7E"/>
    <w:rsid w:val="00DE182B"/>
    <w:rsid w:val="00DF059B"/>
    <w:rsid w:val="00E0624F"/>
    <w:rsid w:val="00E340AC"/>
    <w:rsid w:val="00E54761"/>
    <w:rsid w:val="00E611D2"/>
    <w:rsid w:val="00E726C2"/>
    <w:rsid w:val="00E739BB"/>
    <w:rsid w:val="00EA4634"/>
    <w:rsid w:val="00EA509B"/>
    <w:rsid w:val="00EB6D4C"/>
    <w:rsid w:val="00EC3ECB"/>
    <w:rsid w:val="00ED2853"/>
    <w:rsid w:val="00EE55F8"/>
    <w:rsid w:val="00EF5C6F"/>
    <w:rsid w:val="00EF6921"/>
    <w:rsid w:val="00F03681"/>
    <w:rsid w:val="00F115BD"/>
    <w:rsid w:val="00F33B51"/>
    <w:rsid w:val="00F456CA"/>
    <w:rsid w:val="00F51CD7"/>
    <w:rsid w:val="00F55687"/>
    <w:rsid w:val="00F55709"/>
    <w:rsid w:val="00F562C2"/>
    <w:rsid w:val="00F5697D"/>
    <w:rsid w:val="00F6693D"/>
    <w:rsid w:val="00F93172"/>
    <w:rsid w:val="00F94CE6"/>
    <w:rsid w:val="00FA11CB"/>
    <w:rsid w:val="00FB0309"/>
    <w:rsid w:val="00FD3311"/>
    <w:rsid w:val="00FE0170"/>
    <w:rsid w:val="00F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5C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AC7438"/>
    <w:pPr>
      <w:keepNext/>
      <w:spacing w:after="0" w:line="240" w:lineRule="auto"/>
      <w:ind w:firstLine="720"/>
      <w:jc w:val="center"/>
      <w:outlineLvl w:val="0"/>
    </w:pPr>
    <w:rPr>
      <w:rFonts w:ascii=".VnTimeH" w:eastAsia="Times New Roman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A52FDB"/>
  </w:style>
  <w:style w:type="paragraph" w:styleId="Header">
    <w:name w:val="header"/>
    <w:basedOn w:val="Normal"/>
    <w:link w:val="HeaderChar"/>
    <w:uiPriority w:val="99"/>
    <w:unhideWhenUsed/>
    <w:rsid w:val="0034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55"/>
  </w:style>
  <w:style w:type="paragraph" w:styleId="Footer">
    <w:name w:val="footer"/>
    <w:basedOn w:val="Normal"/>
    <w:link w:val="FooterChar"/>
    <w:uiPriority w:val="99"/>
    <w:unhideWhenUsed/>
    <w:rsid w:val="0034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55"/>
  </w:style>
  <w:style w:type="paragraph" w:styleId="BalloonText">
    <w:name w:val="Balloon Text"/>
    <w:basedOn w:val="Normal"/>
    <w:link w:val="BalloonTextChar"/>
    <w:uiPriority w:val="99"/>
    <w:semiHidden/>
    <w:unhideWhenUsed/>
    <w:rsid w:val="00481D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DA9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semiHidden/>
    <w:unhideWhenUsed/>
    <w:rsid w:val="00A027E5"/>
  </w:style>
  <w:style w:type="character" w:customStyle="1" w:styleId="Heading1Char">
    <w:name w:val="Heading 1 Char"/>
    <w:basedOn w:val="DefaultParagraphFont"/>
    <w:link w:val="Heading1"/>
    <w:rsid w:val="00AC7438"/>
    <w:rPr>
      <w:rFonts w:ascii=".VnTimeH" w:eastAsia="Times New Roman" w:hAnsi=".VnTimeH"/>
      <w:b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F3877-271B-45F4-AE69-5C95A42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ATGT</dc:creator>
  <cp:lastModifiedBy>nguyentienthan</cp:lastModifiedBy>
  <cp:revision>2</cp:revision>
  <cp:lastPrinted>2021-04-18T10:03:00Z</cp:lastPrinted>
  <dcterms:created xsi:type="dcterms:W3CDTF">2021-04-22T03:13:00Z</dcterms:created>
  <dcterms:modified xsi:type="dcterms:W3CDTF">2021-04-22T03:13:00Z</dcterms:modified>
</cp:coreProperties>
</file>